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64E2" w14:textId="7D65B3D4" w:rsidR="009A7D00" w:rsidRPr="009A7D00" w:rsidRDefault="00804E6F" w:rsidP="00804E6F">
      <w:pPr>
        <w:rPr>
          <w:b/>
          <w:bCs/>
          <w:color w:val="FF0000"/>
        </w:rPr>
      </w:pPr>
      <w:bookmarkStart w:id="0" w:name="_GoBack"/>
      <w:bookmarkEnd w:id="0"/>
      <w:r w:rsidRPr="004C26AD">
        <w:rPr>
          <w:rFonts w:cstheme="minorHAnsi"/>
          <w:b/>
          <w:bCs/>
          <w:sz w:val="22"/>
          <w:szCs w:val="22"/>
        </w:rPr>
        <w:t>10/</w:t>
      </w:r>
      <w:r w:rsidR="00A60150">
        <w:rPr>
          <w:rFonts w:cstheme="minorHAnsi"/>
          <w:b/>
          <w:bCs/>
          <w:sz w:val="22"/>
          <w:szCs w:val="22"/>
        </w:rPr>
        <w:t>20</w:t>
      </w:r>
      <w:r w:rsidRPr="004C26AD">
        <w:rPr>
          <w:rFonts w:cstheme="minorHAnsi"/>
          <w:b/>
          <w:bCs/>
          <w:sz w:val="22"/>
          <w:szCs w:val="22"/>
        </w:rPr>
        <w:t>/2023</w:t>
      </w:r>
      <w:r w:rsidR="00A43456">
        <w:rPr>
          <w:b/>
          <w:bCs/>
          <w:color w:val="FF0000"/>
        </w:rPr>
        <w:t xml:space="preserve">        </w:t>
      </w:r>
      <w:r w:rsidR="00A60150">
        <w:rPr>
          <w:b/>
          <w:bCs/>
          <w:color w:val="FF0000"/>
          <w:sz w:val="28"/>
          <w:szCs w:val="28"/>
        </w:rPr>
        <w:t xml:space="preserve">Board Approved </w:t>
      </w:r>
      <w:r w:rsidR="009A7D00" w:rsidRPr="00804E6F">
        <w:rPr>
          <w:b/>
          <w:bCs/>
          <w:color w:val="FF0000"/>
          <w:sz w:val="28"/>
          <w:szCs w:val="28"/>
        </w:rPr>
        <w:t>Safeguarding Policy for SVDP Seattle/King County</w:t>
      </w:r>
    </w:p>
    <w:p w14:paraId="01D990B4" w14:textId="77777777" w:rsidR="009012C4" w:rsidRPr="00B7684B" w:rsidRDefault="009012C4" w:rsidP="009A7D00">
      <w:pPr>
        <w:rPr>
          <w:rFonts w:cstheme="minorHAnsi"/>
          <w:b/>
          <w:bCs/>
          <w:sz w:val="20"/>
          <w:szCs w:val="20"/>
        </w:rPr>
      </w:pPr>
    </w:p>
    <w:p w14:paraId="4D732807" w14:textId="77777777" w:rsidR="009012C4" w:rsidRDefault="00531F36" w:rsidP="009A7D00">
      <w:pPr>
        <w:rPr>
          <w:rFonts w:cstheme="minorHAnsi"/>
          <w:b/>
          <w:bCs/>
          <w:sz w:val="22"/>
          <w:szCs w:val="22"/>
        </w:rPr>
      </w:pPr>
      <w:r>
        <w:rPr>
          <w:rFonts w:cstheme="minorHAnsi"/>
          <w:b/>
          <w:bCs/>
          <w:sz w:val="22"/>
          <w:szCs w:val="22"/>
        </w:rPr>
        <w:t xml:space="preserve">Effective Date: </w:t>
      </w:r>
      <w:r w:rsidR="009012C4">
        <w:rPr>
          <w:rFonts w:cstheme="minorHAnsi"/>
          <w:b/>
          <w:bCs/>
          <w:sz w:val="22"/>
          <w:szCs w:val="22"/>
        </w:rPr>
        <w:t xml:space="preserve"> November 1</w:t>
      </w:r>
      <w:r w:rsidR="009012C4" w:rsidRPr="009012C4">
        <w:rPr>
          <w:rFonts w:cstheme="minorHAnsi"/>
          <w:b/>
          <w:bCs/>
          <w:sz w:val="22"/>
          <w:szCs w:val="22"/>
          <w:vertAlign w:val="superscript"/>
        </w:rPr>
        <w:t>st</w:t>
      </w:r>
      <w:r w:rsidR="009012C4">
        <w:rPr>
          <w:rFonts w:cstheme="minorHAnsi"/>
          <w:b/>
          <w:bCs/>
          <w:sz w:val="22"/>
          <w:szCs w:val="22"/>
        </w:rPr>
        <w:t xml:space="preserve"> 2023</w:t>
      </w:r>
    </w:p>
    <w:p w14:paraId="6AE8659C" w14:textId="430FBA84" w:rsidR="00531F36" w:rsidRPr="004C26AD" w:rsidRDefault="00531F36" w:rsidP="009A7D00">
      <w:pPr>
        <w:rPr>
          <w:rFonts w:cstheme="minorHAnsi"/>
          <w:b/>
          <w:bCs/>
          <w:sz w:val="22"/>
          <w:szCs w:val="22"/>
        </w:rPr>
      </w:pPr>
      <w:r>
        <w:rPr>
          <w:rFonts w:cstheme="minorHAnsi"/>
          <w:b/>
          <w:bCs/>
          <w:sz w:val="22"/>
          <w:szCs w:val="22"/>
        </w:rPr>
        <w:t xml:space="preserve">     </w:t>
      </w:r>
    </w:p>
    <w:p w14:paraId="018D1FC8" w14:textId="01B360FF" w:rsidR="00504AA1" w:rsidRPr="004C26AD" w:rsidRDefault="004C26AD" w:rsidP="009A7D00">
      <w:pPr>
        <w:rPr>
          <w:rFonts w:cstheme="minorHAnsi"/>
          <w:b/>
          <w:bCs/>
          <w:sz w:val="22"/>
          <w:szCs w:val="22"/>
        </w:rPr>
      </w:pPr>
      <w:r w:rsidRPr="004C26AD">
        <w:rPr>
          <w:rFonts w:cstheme="minorHAnsi"/>
          <w:b/>
          <w:bCs/>
          <w:sz w:val="22"/>
          <w:szCs w:val="22"/>
        </w:rPr>
        <w:t>Purpose</w:t>
      </w:r>
      <w:r w:rsidR="0039731C">
        <w:rPr>
          <w:rFonts w:cstheme="minorHAnsi"/>
          <w:b/>
          <w:bCs/>
          <w:sz w:val="22"/>
          <w:szCs w:val="22"/>
        </w:rPr>
        <w:t xml:space="preserve"> and Scope</w:t>
      </w:r>
    </w:p>
    <w:p w14:paraId="12B8D1E7" w14:textId="4D54B39F" w:rsidR="0039731C" w:rsidRDefault="004C26AD" w:rsidP="009A7D00">
      <w:pPr>
        <w:rPr>
          <w:rFonts w:cstheme="minorHAnsi"/>
          <w:b/>
          <w:bCs/>
          <w:sz w:val="22"/>
          <w:szCs w:val="22"/>
        </w:rPr>
      </w:pPr>
      <w:r w:rsidRPr="004C26AD">
        <w:rPr>
          <w:rFonts w:cstheme="minorHAnsi"/>
          <w:sz w:val="22"/>
          <w:szCs w:val="22"/>
        </w:rPr>
        <w:t>This policy covers</w:t>
      </w:r>
      <w:r>
        <w:rPr>
          <w:rFonts w:cstheme="minorHAnsi"/>
          <w:sz w:val="22"/>
          <w:szCs w:val="22"/>
        </w:rPr>
        <w:t xml:space="preserve"> the </w:t>
      </w:r>
      <w:r w:rsidR="0019385E">
        <w:rPr>
          <w:rFonts w:cstheme="minorHAnsi"/>
          <w:sz w:val="22"/>
          <w:szCs w:val="22"/>
        </w:rPr>
        <w:t>protection of</w:t>
      </w:r>
      <w:r w:rsidR="00086729">
        <w:rPr>
          <w:rFonts w:cstheme="minorHAnsi"/>
          <w:sz w:val="22"/>
          <w:szCs w:val="22"/>
        </w:rPr>
        <w:t xml:space="preserve"> those</w:t>
      </w:r>
      <w:r w:rsidR="0019385E">
        <w:rPr>
          <w:rFonts w:cstheme="minorHAnsi"/>
          <w:sz w:val="22"/>
          <w:szCs w:val="22"/>
        </w:rPr>
        <w:t xml:space="preserve"> served by</w:t>
      </w:r>
      <w:r w:rsidR="0039731C">
        <w:rPr>
          <w:rFonts w:cstheme="minorHAnsi"/>
          <w:sz w:val="22"/>
          <w:szCs w:val="22"/>
        </w:rPr>
        <w:t xml:space="preserve"> The Society of Saint Vincent de Paul </w:t>
      </w:r>
      <w:r w:rsidR="00925E63">
        <w:rPr>
          <w:rFonts w:cstheme="minorHAnsi"/>
          <w:sz w:val="22"/>
          <w:szCs w:val="22"/>
        </w:rPr>
        <w:t>of Seattle/ King</w:t>
      </w:r>
      <w:r w:rsidR="009016A1">
        <w:rPr>
          <w:rFonts w:cstheme="minorHAnsi"/>
          <w:sz w:val="22"/>
          <w:szCs w:val="22"/>
        </w:rPr>
        <w:t xml:space="preserve"> (SVDPS/KC</w:t>
      </w:r>
      <w:r w:rsidR="00925E63">
        <w:rPr>
          <w:rFonts w:cstheme="minorHAnsi"/>
          <w:sz w:val="22"/>
          <w:szCs w:val="22"/>
        </w:rPr>
        <w:t xml:space="preserve"> County</w:t>
      </w:r>
      <w:r w:rsidR="000F61D7">
        <w:rPr>
          <w:rFonts w:cstheme="minorHAnsi"/>
          <w:sz w:val="22"/>
          <w:szCs w:val="22"/>
        </w:rPr>
        <w:t>. It pertains to the</w:t>
      </w:r>
      <w:r w:rsidR="0039731C">
        <w:rPr>
          <w:rFonts w:cstheme="minorHAnsi"/>
          <w:sz w:val="22"/>
          <w:szCs w:val="22"/>
        </w:rPr>
        <w:t xml:space="preserve"> members</w:t>
      </w:r>
      <w:r w:rsidR="000F5362">
        <w:rPr>
          <w:rFonts w:cstheme="minorHAnsi"/>
          <w:sz w:val="22"/>
          <w:szCs w:val="22"/>
        </w:rPr>
        <w:t xml:space="preserve"> of Vincentian conferences</w:t>
      </w:r>
      <w:r w:rsidR="0071728C">
        <w:rPr>
          <w:rFonts w:cstheme="minorHAnsi"/>
          <w:sz w:val="22"/>
          <w:szCs w:val="22"/>
        </w:rPr>
        <w:t xml:space="preserve"> and</w:t>
      </w:r>
      <w:r w:rsidR="0039731C">
        <w:rPr>
          <w:rFonts w:cstheme="minorHAnsi"/>
          <w:sz w:val="22"/>
          <w:szCs w:val="22"/>
        </w:rPr>
        <w:t xml:space="preserve"> </w:t>
      </w:r>
      <w:r w:rsidR="00690E39">
        <w:rPr>
          <w:rFonts w:cstheme="minorHAnsi"/>
          <w:sz w:val="22"/>
          <w:szCs w:val="22"/>
        </w:rPr>
        <w:t>other volunteers</w:t>
      </w:r>
      <w:r w:rsidR="0071728C">
        <w:rPr>
          <w:rFonts w:cstheme="minorHAnsi"/>
          <w:sz w:val="22"/>
          <w:szCs w:val="22"/>
        </w:rPr>
        <w:t xml:space="preserve"> that serve our neighbor</w:t>
      </w:r>
      <w:r w:rsidR="009016A1">
        <w:rPr>
          <w:rFonts w:cstheme="minorHAnsi"/>
          <w:sz w:val="22"/>
          <w:szCs w:val="22"/>
        </w:rPr>
        <w:t>s under the auspices of SVDPS/KC</w:t>
      </w:r>
      <w:r w:rsidR="0071728C">
        <w:rPr>
          <w:rFonts w:cstheme="minorHAnsi"/>
          <w:sz w:val="22"/>
          <w:szCs w:val="22"/>
        </w:rPr>
        <w:t>.</w:t>
      </w:r>
    </w:p>
    <w:p w14:paraId="344DFAD2" w14:textId="77777777" w:rsidR="00131A9E" w:rsidRPr="00B7684B" w:rsidRDefault="00131A9E" w:rsidP="009A7D00">
      <w:pPr>
        <w:rPr>
          <w:rFonts w:cstheme="minorHAnsi"/>
          <w:b/>
          <w:bCs/>
          <w:sz w:val="20"/>
          <w:szCs w:val="20"/>
        </w:rPr>
      </w:pPr>
    </w:p>
    <w:p w14:paraId="5D10B0D3" w14:textId="457BAAA3" w:rsidR="00AD13DF" w:rsidRPr="00AD13DF" w:rsidRDefault="00AD13DF" w:rsidP="009A7D00">
      <w:pPr>
        <w:rPr>
          <w:rFonts w:cstheme="minorHAnsi"/>
          <w:b/>
          <w:bCs/>
          <w:sz w:val="22"/>
          <w:szCs w:val="22"/>
        </w:rPr>
      </w:pPr>
      <w:r w:rsidRPr="00AD13DF">
        <w:rPr>
          <w:rFonts w:cstheme="minorHAnsi"/>
          <w:b/>
          <w:bCs/>
          <w:sz w:val="22"/>
          <w:szCs w:val="22"/>
        </w:rPr>
        <w:t>Preamble</w:t>
      </w:r>
    </w:p>
    <w:p w14:paraId="38B8E4DB" w14:textId="77777777" w:rsidR="00AD13DF" w:rsidRPr="00AD13DF" w:rsidRDefault="00AD13DF" w:rsidP="00AD13DF">
      <w:pPr>
        <w:rPr>
          <w:rFonts w:cstheme="minorHAnsi"/>
          <w:b/>
          <w:sz w:val="22"/>
          <w:szCs w:val="22"/>
        </w:rPr>
      </w:pPr>
      <w:r w:rsidRPr="00AD13DF">
        <w:rPr>
          <w:rFonts w:cstheme="minorHAnsi"/>
          <w:b/>
          <w:sz w:val="22"/>
          <w:szCs w:val="22"/>
        </w:rPr>
        <w:t>What</w:t>
      </w:r>
      <w:r w:rsidRPr="00AD13DF">
        <w:rPr>
          <w:rFonts w:cstheme="minorHAnsi"/>
          <w:b/>
          <w:spacing w:val="-4"/>
          <w:sz w:val="22"/>
          <w:szCs w:val="22"/>
        </w:rPr>
        <w:t xml:space="preserve"> </w:t>
      </w:r>
      <w:r w:rsidRPr="00AD13DF">
        <w:rPr>
          <w:rFonts w:cstheme="minorHAnsi"/>
          <w:b/>
          <w:sz w:val="22"/>
          <w:szCs w:val="22"/>
        </w:rPr>
        <w:t>is</w:t>
      </w:r>
      <w:r w:rsidRPr="00AD13DF">
        <w:rPr>
          <w:rFonts w:cstheme="minorHAnsi"/>
          <w:b/>
          <w:spacing w:val="-4"/>
          <w:sz w:val="22"/>
          <w:szCs w:val="22"/>
        </w:rPr>
        <w:t xml:space="preserve"> </w:t>
      </w:r>
      <w:r w:rsidRPr="00AD13DF">
        <w:rPr>
          <w:rFonts w:cstheme="minorHAnsi"/>
          <w:b/>
          <w:spacing w:val="-2"/>
          <w:sz w:val="22"/>
          <w:szCs w:val="22"/>
        </w:rPr>
        <w:t>Safeguarding?</w:t>
      </w:r>
    </w:p>
    <w:p w14:paraId="2830694C" w14:textId="77777777" w:rsidR="00AD13DF" w:rsidRPr="00AD13DF" w:rsidRDefault="00AD13DF" w:rsidP="00AD13DF">
      <w:pPr>
        <w:pStyle w:val="BodyText"/>
        <w:spacing w:before="0"/>
        <w:ind w:left="0" w:right="664"/>
        <w:rPr>
          <w:rFonts w:asciiTheme="minorHAnsi" w:hAnsiTheme="minorHAnsi" w:cstheme="minorHAnsi"/>
        </w:rPr>
      </w:pPr>
      <w:r w:rsidRPr="00AD13DF">
        <w:rPr>
          <w:rFonts w:asciiTheme="minorHAnsi" w:hAnsiTheme="minorHAnsi" w:cstheme="minorHAnsi"/>
          <w:b/>
          <w:bCs/>
        </w:rPr>
        <w:t>Safeguarding</w:t>
      </w:r>
      <w:r w:rsidRPr="00AD13DF">
        <w:rPr>
          <w:rFonts w:asciiTheme="minorHAnsi" w:hAnsiTheme="minorHAnsi" w:cstheme="minorHAnsi"/>
        </w:rPr>
        <w:t xml:space="preserve"> is the act of protecting from harm people who are vulnerable. It involves reducing and preventing</w:t>
      </w:r>
      <w:r w:rsidRPr="00AD13DF">
        <w:rPr>
          <w:rFonts w:asciiTheme="minorHAnsi" w:hAnsiTheme="minorHAnsi" w:cstheme="minorHAnsi"/>
          <w:spacing w:val="-3"/>
        </w:rPr>
        <w:t xml:space="preserve"> </w:t>
      </w:r>
      <w:r w:rsidRPr="00AD13DF">
        <w:rPr>
          <w:rFonts w:asciiTheme="minorHAnsi" w:hAnsiTheme="minorHAnsi" w:cstheme="minorHAnsi"/>
        </w:rPr>
        <w:t>risks</w:t>
      </w:r>
      <w:r w:rsidRPr="00AD13DF">
        <w:rPr>
          <w:rFonts w:asciiTheme="minorHAnsi" w:hAnsiTheme="minorHAnsi" w:cstheme="minorHAnsi"/>
          <w:spacing w:val="-3"/>
        </w:rPr>
        <w:t xml:space="preserve"> </w:t>
      </w:r>
      <w:r w:rsidRPr="00AD13DF">
        <w:rPr>
          <w:rFonts w:asciiTheme="minorHAnsi" w:hAnsiTheme="minorHAnsi" w:cstheme="minorHAnsi"/>
        </w:rPr>
        <w:t>of</w:t>
      </w:r>
      <w:r w:rsidRPr="00AD13DF">
        <w:rPr>
          <w:rFonts w:asciiTheme="minorHAnsi" w:hAnsiTheme="minorHAnsi" w:cstheme="minorHAnsi"/>
          <w:spacing w:val="-3"/>
        </w:rPr>
        <w:t xml:space="preserve"> </w:t>
      </w:r>
      <w:r w:rsidRPr="00AD13DF">
        <w:rPr>
          <w:rFonts w:asciiTheme="minorHAnsi" w:hAnsiTheme="minorHAnsi" w:cstheme="minorHAnsi"/>
        </w:rPr>
        <w:t>harm</w:t>
      </w:r>
      <w:r w:rsidRPr="00AD13DF">
        <w:rPr>
          <w:rFonts w:asciiTheme="minorHAnsi" w:hAnsiTheme="minorHAnsi" w:cstheme="minorHAnsi"/>
          <w:spacing w:val="-5"/>
        </w:rPr>
        <w:t xml:space="preserve"> </w:t>
      </w:r>
      <w:r w:rsidRPr="00AD13DF">
        <w:rPr>
          <w:rFonts w:asciiTheme="minorHAnsi" w:hAnsiTheme="minorHAnsi" w:cstheme="minorHAnsi"/>
        </w:rPr>
        <w:t>and</w:t>
      </w:r>
      <w:r w:rsidRPr="00AD13DF">
        <w:rPr>
          <w:rFonts w:asciiTheme="minorHAnsi" w:hAnsiTheme="minorHAnsi" w:cstheme="minorHAnsi"/>
          <w:spacing w:val="-3"/>
        </w:rPr>
        <w:t xml:space="preserve"> </w:t>
      </w:r>
      <w:r w:rsidRPr="00AD13DF">
        <w:rPr>
          <w:rFonts w:asciiTheme="minorHAnsi" w:hAnsiTheme="minorHAnsi" w:cstheme="minorHAnsi"/>
        </w:rPr>
        <w:t>working</w:t>
      </w:r>
      <w:r w:rsidRPr="00AD13DF">
        <w:rPr>
          <w:rFonts w:asciiTheme="minorHAnsi" w:hAnsiTheme="minorHAnsi" w:cstheme="minorHAnsi"/>
          <w:spacing w:val="-3"/>
        </w:rPr>
        <w:t xml:space="preserve"> </w:t>
      </w:r>
      <w:r w:rsidRPr="00AD13DF">
        <w:rPr>
          <w:rFonts w:asciiTheme="minorHAnsi" w:hAnsiTheme="minorHAnsi" w:cstheme="minorHAnsi"/>
        </w:rPr>
        <w:t>to</w:t>
      </w:r>
      <w:r w:rsidRPr="00AD13DF">
        <w:rPr>
          <w:rFonts w:asciiTheme="minorHAnsi" w:hAnsiTheme="minorHAnsi" w:cstheme="minorHAnsi"/>
          <w:spacing w:val="-3"/>
        </w:rPr>
        <w:t xml:space="preserve"> </w:t>
      </w:r>
      <w:r w:rsidRPr="00AD13DF">
        <w:rPr>
          <w:rFonts w:asciiTheme="minorHAnsi" w:hAnsiTheme="minorHAnsi" w:cstheme="minorHAnsi"/>
        </w:rPr>
        <w:t>ensure</w:t>
      </w:r>
      <w:r w:rsidRPr="00AD13DF">
        <w:rPr>
          <w:rFonts w:asciiTheme="minorHAnsi" w:hAnsiTheme="minorHAnsi" w:cstheme="minorHAnsi"/>
          <w:spacing w:val="-3"/>
        </w:rPr>
        <w:t xml:space="preserve"> </w:t>
      </w:r>
      <w:r w:rsidRPr="00AD13DF">
        <w:rPr>
          <w:rFonts w:asciiTheme="minorHAnsi" w:hAnsiTheme="minorHAnsi" w:cstheme="minorHAnsi"/>
        </w:rPr>
        <w:t>that</w:t>
      </w:r>
      <w:r w:rsidRPr="00AD13DF">
        <w:rPr>
          <w:rFonts w:asciiTheme="minorHAnsi" w:hAnsiTheme="minorHAnsi" w:cstheme="minorHAnsi"/>
          <w:spacing w:val="-3"/>
        </w:rPr>
        <w:t xml:space="preserve"> </w:t>
      </w:r>
      <w:r w:rsidRPr="00AD13DF">
        <w:rPr>
          <w:rFonts w:asciiTheme="minorHAnsi" w:hAnsiTheme="minorHAnsi" w:cstheme="minorHAnsi"/>
        </w:rPr>
        <w:t>vulnerable</w:t>
      </w:r>
      <w:r w:rsidRPr="00AD13DF">
        <w:rPr>
          <w:rFonts w:asciiTheme="minorHAnsi" w:hAnsiTheme="minorHAnsi" w:cstheme="minorHAnsi"/>
          <w:spacing w:val="-3"/>
        </w:rPr>
        <w:t xml:space="preserve"> </w:t>
      </w:r>
      <w:r w:rsidRPr="00AD13DF">
        <w:rPr>
          <w:rFonts w:asciiTheme="minorHAnsi" w:hAnsiTheme="minorHAnsi" w:cstheme="minorHAnsi"/>
        </w:rPr>
        <w:t>individuals</w:t>
      </w:r>
      <w:r w:rsidRPr="00AD13DF">
        <w:rPr>
          <w:rFonts w:asciiTheme="minorHAnsi" w:hAnsiTheme="minorHAnsi" w:cstheme="minorHAnsi"/>
          <w:spacing w:val="-4"/>
        </w:rPr>
        <w:t xml:space="preserve"> </w:t>
      </w:r>
      <w:r w:rsidRPr="00AD13DF">
        <w:rPr>
          <w:rFonts w:asciiTheme="minorHAnsi" w:hAnsiTheme="minorHAnsi" w:cstheme="minorHAnsi"/>
        </w:rPr>
        <w:t>and</w:t>
      </w:r>
      <w:r w:rsidRPr="00AD13DF">
        <w:rPr>
          <w:rFonts w:asciiTheme="minorHAnsi" w:hAnsiTheme="minorHAnsi" w:cstheme="minorHAnsi"/>
          <w:spacing w:val="-3"/>
        </w:rPr>
        <w:t xml:space="preserve"> </w:t>
      </w:r>
      <w:r w:rsidRPr="00AD13DF">
        <w:rPr>
          <w:rFonts w:asciiTheme="minorHAnsi" w:hAnsiTheme="minorHAnsi" w:cstheme="minorHAnsi"/>
        </w:rPr>
        <w:t>communities</w:t>
      </w:r>
      <w:r w:rsidRPr="00AD13DF">
        <w:rPr>
          <w:rFonts w:asciiTheme="minorHAnsi" w:hAnsiTheme="minorHAnsi" w:cstheme="minorHAnsi"/>
          <w:spacing w:val="-3"/>
        </w:rPr>
        <w:t xml:space="preserve"> </w:t>
      </w:r>
      <w:r w:rsidRPr="00AD13DF">
        <w:rPr>
          <w:rFonts w:asciiTheme="minorHAnsi" w:hAnsiTheme="minorHAnsi" w:cstheme="minorHAnsi"/>
        </w:rPr>
        <w:t>are</w:t>
      </w:r>
      <w:r w:rsidRPr="00AD13DF">
        <w:rPr>
          <w:rFonts w:asciiTheme="minorHAnsi" w:hAnsiTheme="minorHAnsi" w:cstheme="minorHAnsi"/>
          <w:spacing w:val="-4"/>
        </w:rPr>
        <w:t xml:space="preserve"> </w:t>
      </w:r>
      <w:r w:rsidRPr="00AD13DF">
        <w:rPr>
          <w:rFonts w:asciiTheme="minorHAnsi" w:hAnsiTheme="minorHAnsi" w:cstheme="minorHAnsi"/>
        </w:rPr>
        <w:t xml:space="preserve">safe and empowered. </w:t>
      </w:r>
      <w:r w:rsidRPr="00AD13DF">
        <w:rPr>
          <w:rFonts w:asciiTheme="minorHAnsi" w:hAnsiTheme="minorHAnsi" w:cstheme="minorHAnsi"/>
          <w:b/>
          <w:bCs/>
        </w:rPr>
        <w:t>Safeguarding</w:t>
      </w:r>
      <w:r w:rsidRPr="00AD13DF">
        <w:rPr>
          <w:rFonts w:asciiTheme="minorHAnsi" w:hAnsiTheme="minorHAnsi" w:cstheme="minorHAnsi"/>
        </w:rPr>
        <w:t xml:space="preserve"> involves recognizing the human rights of all persons and working to ensure that those rights are not violated.</w:t>
      </w:r>
    </w:p>
    <w:p w14:paraId="644443E0" w14:textId="77777777" w:rsidR="00AD13DF" w:rsidRPr="00B7684B" w:rsidRDefault="00AD13DF" w:rsidP="00AD13DF">
      <w:pPr>
        <w:pStyle w:val="BodyText"/>
        <w:spacing w:before="0"/>
        <w:ind w:left="0" w:right="664"/>
        <w:rPr>
          <w:rFonts w:asciiTheme="minorHAnsi" w:hAnsiTheme="minorHAnsi" w:cstheme="minorHAnsi"/>
          <w:sz w:val="20"/>
          <w:szCs w:val="20"/>
        </w:rPr>
      </w:pPr>
    </w:p>
    <w:p w14:paraId="29ECDC37" w14:textId="77777777" w:rsidR="00AD13DF" w:rsidRPr="00AD13DF" w:rsidRDefault="00AD13DF" w:rsidP="00AD13DF">
      <w:pPr>
        <w:pStyle w:val="BodyText"/>
        <w:spacing w:before="0"/>
        <w:ind w:left="0" w:right="664"/>
        <w:rPr>
          <w:rFonts w:asciiTheme="minorHAnsi" w:hAnsiTheme="minorHAnsi" w:cstheme="minorHAnsi"/>
        </w:rPr>
      </w:pPr>
      <w:r w:rsidRPr="00AD13DF">
        <w:rPr>
          <w:rFonts w:asciiTheme="minorHAnsi" w:hAnsiTheme="minorHAnsi" w:cstheme="minorHAnsi"/>
        </w:rPr>
        <w:t xml:space="preserve">In the context of the Society of St. Vincent de Paul, </w:t>
      </w:r>
      <w:r w:rsidRPr="00AD13DF">
        <w:rPr>
          <w:rFonts w:asciiTheme="minorHAnsi" w:hAnsiTheme="minorHAnsi" w:cstheme="minorHAnsi"/>
          <w:b/>
          <w:bCs/>
        </w:rPr>
        <w:t>safeguarding</w:t>
      </w:r>
      <w:r w:rsidRPr="00AD13DF">
        <w:rPr>
          <w:rFonts w:asciiTheme="minorHAnsi" w:hAnsiTheme="minorHAnsi" w:cstheme="minorHAnsi"/>
        </w:rPr>
        <w:t xml:space="preserve"> involves </w:t>
      </w:r>
      <w:r w:rsidRPr="00151677">
        <w:rPr>
          <w:rFonts w:asciiTheme="minorHAnsi" w:hAnsiTheme="minorHAnsi" w:cstheme="minorHAnsi"/>
        </w:rPr>
        <w:t>working to ensure that in seeking to assist people in need, we are committed to do no harm to their health and wellbeing or put them</w:t>
      </w:r>
      <w:r w:rsidRPr="00151677">
        <w:rPr>
          <w:rFonts w:asciiTheme="minorHAnsi" w:hAnsiTheme="minorHAnsi" w:cstheme="minorHAnsi"/>
          <w:spacing w:val="-3"/>
        </w:rPr>
        <w:t xml:space="preserve"> </w:t>
      </w:r>
      <w:r w:rsidRPr="00151677">
        <w:rPr>
          <w:rFonts w:asciiTheme="minorHAnsi" w:hAnsiTheme="minorHAnsi" w:cstheme="minorHAnsi"/>
        </w:rPr>
        <w:t>at</w:t>
      </w:r>
      <w:r w:rsidRPr="00151677">
        <w:rPr>
          <w:rFonts w:asciiTheme="minorHAnsi" w:hAnsiTheme="minorHAnsi" w:cstheme="minorHAnsi"/>
          <w:spacing w:val="-2"/>
        </w:rPr>
        <w:t xml:space="preserve"> </w:t>
      </w:r>
      <w:r w:rsidRPr="00151677">
        <w:rPr>
          <w:rFonts w:asciiTheme="minorHAnsi" w:hAnsiTheme="minorHAnsi" w:cstheme="minorHAnsi"/>
        </w:rPr>
        <w:t>risk</w:t>
      </w:r>
      <w:r w:rsidRPr="00151677">
        <w:rPr>
          <w:rFonts w:asciiTheme="minorHAnsi" w:hAnsiTheme="minorHAnsi" w:cstheme="minorHAnsi"/>
          <w:spacing w:val="-3"/>
        </w:rPr>
        <w:t xml:space="preserve"> </w:t>
      </w:r>
      <w:r w:rsidRPr="00151677">
        <w:rPr>
          <w:rFonts w:asciiTheme="minorHAnsi" w:hAnsiTheme="minorHAnsi" w:cstheme="minorHAnsi"/>
        </w:rPr>
        <w:t>of</w:t>
      </w:r>
      <w:r w:rsidRPr="00151677">
        <w:rPr>
          <w:rFonts w:asciiTheme="minorHAnsi" w:hAnsiTheme="minorHAnsi" w:cstheme="minorHAnsi"/>
          <w:spacing w:val="-2"/>
        </w:rPr>
        <w:t xml:space="preserve"> </w:t>
      </w:r>
      <w:r w:rsidRPr="00151677">
        <w:rPr>
          <w:rFonts w:asciiTheme="minorHAnsi" w:hAnsiTheme="minorHAnsi" w:cstheme="minorHAnsi"/>
        </w:rPr>
        <w:t>abuse</w:t>
      </w:r>
      <w:r w:rsidRPr="00151677">
        <w:rPr>
          <w:rFonts w:asciiTheme="minorHAnsi" w:hAnsiTheme="minorHAnsi" w:cstheme="minorHAnsi"/>
          <w:spacing w:val="-2"/>
        </w:rPr>
        <w:t xml:space="preserve"> </w:t>
      </w:r>
      <w:r w:rsidRPr="00151677">
        <w:rPr>
          <w:rFonts w:asciiTheme="minorHAnsi" w:hAnsiTheme="minorHAnsi" w:cstheme="minorHAnsi"/>
        </w:rPr>
        <w:t>or</w:t>
      </w:r>
      <w:r w:rsidRPr="00151677">
        <w:rPr>
          <w:rFonts w:asciiTheme="minorHAnsi" w:hAnsiTheme="minorHAnsi" w:cstheme="minorHAnsi"/>
          <w:spacing w:val="-4"/>
        </w:rPr>
        <w:t xml:space="preserve"> </w:t>
      </w:r>
      <w:r w:rsidRPr="00151677">
        <w:rPr>
          <w:rFonts w:asciiTheme="minorHAnsi" w:hAnsiTheme="minorHAnsi" w:cstheme="minorHAnsi"/>
        </w:rPr>
        <w:t>neglect.</w:t>
      </w:r>
      <w:r w:rsidRPr="00151677">
        <w:rPr>
          <w:rFonts w:asciiTheme="minorHAnsi" w:hAnsiTheme="minorHAnsi" w:cstheme="minorHAnsi"/>
          <w:spacing w:val="-2"/>
        </w:rPr>
        <w:t xml:space="preserve"> </w:t>
      </w:r>
      <w:r w:rsidRPr="00151677">
        <w:rPr>
          <w:rFonts w:asciiTheme="minorHAnsi" w:hAnsiTheme="minorHAnsi" w:cstheme="minorHAnsi"/>
        </w:rPr>
        <w:t>This</w:t>
      </w:r>
      <w:r w:rsidRPr="00151677">
        <w:rPr>
          <w:rFonts w:asciiTheme="minorHAnsi" w:hAnsiTheme="minorHAnsi" w:cstheme="minorHAnsi"/>
          <w:spacing w:val="-2"/>
        </w:rPr>
        <w:t xml:space="preserve"> </w:t>
      </w:r>
      <w:r w:rsidRPr="00151677">
        <w:rPr>
          <w:rFonts w:asciiTheme="minorHAnsi" w:hAnsiTheme="minorHAnsi" w:cstheme="minorHAnsi"/>
        </w:rPr>
        <w:t>policy</w:t>
      </w:r>
      <w:r w:rsidRPr="00151677">
        <w:rPr>
          <w:rFonts w:asciiTheme="minorHAnsi" w:hAnsiTheme="minorHAnsi" w:cstheme="minorHAnsi"/>
          <w:spacing w:val="-2"/>
        </w:rPr>
        <w:t xml:space="preserve"> </w:t>
      </w:r>
      <w:r w:rsidRPr="00151677">
        <w:rPr>
          <w:rFonts w:asciiTheme="minorHAnsi" w:hAnsiTheme="minorHAnsi" w:cstheme="minorHAnsi"/>
        </w:rPr>
        <w:t>seeks</w:t>
      </w:r>
      <w:r w:rsidRPr="00151677">
        <w:rPr>
          <w:rFonts w:asciiTheme="minorHAnsi" w:hAnsiTheme="minorHAnsi" w:cstheme="minorHAnsi"/>
          <w:spacing w:val="-2"/>
        </w:rPr>
        <w:t xml:space="preserve"> </w:t>
      </w:r>
      <w:r w:rsidRPr="00151677">
        <w:rPr>
          <w:rFonts w:asciiTheme="minorHAnsi" w:hAnsiTheme="minorHAnsi" w:cstheme="minorHAnsi"/>
        </w:rPr>
        <w:t>to</w:t>
      </w:r>
      <w:r w:rsidRPr="00151677">
        <w:rPr>
          <w:rFonts w:asciiTheme="minorHAnsi" w:hAnsiTheme="minorHAnsi" w:cstheme="minorHAnsi"/>
          <w:spacing w:val="-2"/>
        </w:rPr>
        <w:t xml:space="preserve"> </w:t>
      </w:r>
      <w:r w:rsidRPr="00151677">
        <w:rPr>
          <w:rFonts w:asciiTheme="minorHAnsi" w:hAnsiTheme="minorHAnsi" w:cstheme="minorHAnsi"/>
        </w:rPr>
        <w:t>address</w:t>
      </w:r>
      <w:r w:rsidRPr="00151677">
        <w:rPr>
          <w:rFonts w:asciiTheme="minorHAnsi" w:hAnsiTheme="minorHAnsi" w:cstheme="minorHAnsi"/>
          <w:spacing w:val="-2"/>
        </w:rPr>
        <w:t xml:space="preserve"> </w:t>
      </w:r>
      <w:r w:rsidRPr="00151677">
        <w:rPr>
          <w:rFonts w:asciiTheme="minorHAnsi" w:hAnsiTheme="minorHAnsi" w:cstheme="minorHAnsi"/>
          <w:b/>
          <w:bCs/>
        </w:rPr>
        <w:t>safeguarding</w:t>
      </w:r>
      <w:r w:rsidRPr="00151677">
        <w:rPr>
          <w:rFonts w:asciiTheme="minorHAnsi" w:hAnsiTheme="minorHAnsi" w:cstheme="minorHAnsi"/>
          <w:spacing w:val="-2"/>
        </w:rPr>
        <w:t xml:space="preserve"> </w:t>
      </w:r>
      <w:r w:rsidRPr="00151677">
        <w:rPr>
          <w:rFonts w:asciiTheme="minorHAnsi" w:hAnsiTheme="minorHAnsi" w:cstheme="minorHAnsi"/>
        </w:rPr>
        <w:t>as</w:t>
      </w:r>
      <w:r w:rsidRPr="00151677">
        <w:rPr>
          <w:rFonts w:asciiTheme="minorHAnsi" w:hAnsiTheme="minorHAnsi" w:cstheme="minorHAnsi"/>
          <w:spacing w:val="-2"/>
        </w:rPr>
        <w:t xml:space="preserve"> </w:t>
      </w:r>
      <w:r w:rsidRPr="00151677">
        <w:rPr>
          <w:rFonts w:asciiTheme="minorHAnsi" w:hAnsiTheme="minorHAnsi" w:cstheme="minorHAnsi"/>
        </w:rPr>
        <w:t>it</w:t>
      </w:r>
      <w:r w:rsidRPr="00151677">
        <w:rPr>
          <w:rFonts w:asciiTheme="minorHAnsi" w:hAnsiTheme="minorHAnsi" w:cstheme="minorHAnsi"/>
          <w:spacing w:val="-2"/>
        </w:rPr>
        <w:t xml:space="preserve"> </w:t>
      </w:r>
      <w:r w:rsidRPr="00151677">
        <w:rPr>
          <w:rFonts w:asciiTheme="minorHAnsi" w:hAnsiTheme="minorHAnsi" w:cstheme="minorHAnsi"/>
        </w:rPr>
        <w:t>applies</w:t>
      </w:r>
      <w:r w:rsidRPr="00151677">
        <w:rPr>
          <w:rFonts w:asciiTheme="minorHAnsi" w:hAnsiTheme="minorHAnsi" w:cstheme="minorHAnsi"/>
          <w:spacing w:val="-2"/>
        </w:rPr>
        <w:t xml:space="preserve"> </w:t>
      </w:r>
      <w:r w:rsidRPr="00151677">
        <w:rPr>
          <w:rFonts w:asciiTheme="minorHAnsi" w:hAnsiTheme="minorHAnsi" w:cstheme="minorHAnsi"/>
        </w:rPr>
        <w:t>to</w:t>
      </w:r>
      <w:r w:rsidRPr="00151677">
        <w:rPr>
          <w:rFonts w:asciiTheme="minorHAnsi" w:hAnsiTheme="minorHAnsi" w:cstheme="minorHAnsi"/>
          <w:spacing w:val="-2"/>
        </w:rPr>
        <w:t xml:space="preserve"> all vulnerable people, </w:t>
      </w:r>
      <w:r w:rsidRPr="00151677">
        <w:rPr>
          <w:rFonts w:asciiTheme="minorHAnsi" w:hAnsiTheme="minorHAnsi" w:cstheme="minorHAnsi"/>
          <w:b/>
          <w:bCs/>
          <w:spacing w:val="-2"/>
        </w:rPr>
        <w:t>that include, but are not limited to</w:t>
      </w:r>
      <w:r w:rsidRPr="00151677">
        <w:rPr>
          <w:rFonts w:asciiTheme="minorHAnsi" w:hAnsiTheme="minorHAnsi" w:cstheme="minorHAnsi"/>
          <w:color w:val="00B050"/>
          <w:spacing w:val="-2"/>
        </w:rPr>
        <w:t xml:space="preserve">, </w:t>
      </w:r>
      <w:r w:rsidRPr="00151677">
        <w:rPr>
          <w:rFonts w:asciiTheme="minorHAnsi" w:hAnsiTheme="minorHAnsi" w:cstheme="minorHAnsi"/>
        </w:rPr>
        <w:t>children</w:t>
      </w:r>
      <w:r w:rsidRPr="00151677">
        <w:rPr>
          <w:rFonts w:asciiTheme="minorHAnsi" w:hAnsiTheme="minorHAnsi" w:cstheme="minorHAnsi"/>
          <w:spacing w:val="-2"/>
        </w:rPr>
        <w:t xml:space="preserve"> </w:t>
      </w:r>
      <w:r w:rsidRPr="00151677">
        <w:rPr>
          <w:rFonts w:asciiTheme="minorHAnsi" w:hAnsiTheme="minorHAnsi" w:cstheme="minorHAnsi"/>
        </w:rPr>
        <w:t>and young people, the elderly, anyone living in poverty or at risk.</w:t>
      </w:r>
      <w:r w:rsidRPr="00AD13DF">
        <w:rPr>
          <w:rFonts w:asciiTheme="minorHAnsi" w:hAnsiTheme="minorHAnsi" w:cstheme="minorHAnsi"/>
        </w:rPr>
        <w:t xml:space="preserve"> We acknowledge that people can potentially be vulnerable to abuse or neglect by reason of their age, physical or mental disability, or poverty and reliance on support services.</w:t>
      </w:r>
    </w:p>
    <w:p w14:paraId="7EC8FCC6" w14:textId="77777777" w:rsidR="00AD13DF" w:rsidRPr="00B7684B" w:rsidRDefault="00AD13DF" w:rsidP="00AD13DF">
      <w:pPr>
        <w:pStyle w:val="BodyText"/>
        <w:spacing w:before="0"/>
        <w:ind w:left="0" w:right="629"/>
        <w:rPr>
          <w:rFonts w:asciiTheme="minorHAnsi" w:hAnsiTheme="minorHAnsi" w:cstheme="minorHAnsi"/>
          <w:sz w:val="20"/>
          <w:szCs w:val="20"/>
        </w:rPr>
      </w:pPr>
    </w:p>
    <w:p w14:paraId="7F962D1D" w14:textId="77777777" w:rsidR="00AD13DF" w:rsidRPr="00AD13DF" w:rsidRDefault="00AD13DF" w:rsidP="00AD13DF">
      <w:pPr>
        <w:pStyle w:val="BodyText"/>
        <w:spacing w:before="0"/>
        <w:ind w:left="0" w:right="629"/>
        <w:rPr>
          <w:rFonts w:asciiTheme="minorHAnsi" w:hAnsiTheme="minorHAnsi" w:cstheme="minorHAnsi"/>
        </w:rPr>
      </w:pPr>
      <w:r w:rsidRPr="00AD13DF">
        <w:rPr>
          <w:rFonts w:asciiTheme="minorHAnsi" w:hAnsiTheme="minorHAnsi" w:cstheme="minorHAnsi"/>
        </w:rPr>
        <w:t>As</w:t>
      </w:r>
      <w:r w:rsidRPr="00AD13DF">
        <w:rPr>
          <w:rFonts w:asciiTheme="minorHAnsi" w:hAnsiTheme="minorHAnsi" w:cstheme="minorHAnsi"/>
          <w:spacing w:val="-15"/>
        </w:rPr>
        <w:t xml:space="preserve"> </w:t>
      </w:r>
      <w:r w:rsidRPr="00AD13DF">
        <w:rPr>
          <w:rFonts w:asciiTheme="minorHAnsi" w:hAnsiTheme="minorHAnsi" w:cstheme="minorHAnsi"/>
        </w:rPr>
        <w:t>Vincentians,</w:t>
      </w:r>
      <w:r w:rsidRPr="00AD13DF">
        <w:rPr>
          <w:rFonts w:asciiTheme="minorHAnsi" w:hAnsiTheme="minorHAnsi" w:cstheme="minorHAnsi"/>
          <w:spacing w:val="-15"/>
        </w:rPr>
        <w:t xml:space="preserve"> </w:t>
      </w:r>
      <w:r w:rsidRPr="00AD13DF">
        <w:rPr>
          <w:rFonts w:asciiTheme="minorHAnsi" w:hAnsiTheme="minorHAnsi" w:cstheme="minorHAnsi"/>
        </w:rPr>
        <w:t>the</w:t>
      </w:r>
      <w:r w:rsidRPr="00AD13DF">
        <w:rPr>
          <w:rFonts w:asciiTheme="minorHAnsi" w:hAnsiTheme="minorHAnsi" w:cstheme="minorHAnsi"/>
          <w:spacing w:val="-15"/>
        </w:rPr>
        <w:t xml:space="preserve"> </w:t>
      </w:r>
      <w:r w:rsidRPr="00AD13DF">
        <w:rPr>
          <w:rFonts w:asciiTheme="minorHAnsi" w:hAnsiTheme="minorHAnsi" w:cstheme="minorHAnsi"/>
        </w:rPr>
        <w:t>nature</w:t>
      </w:r>
      <w:r w:rsidRPr="00AD13DF">
        <w:rPr>
          <w:rFonts w:asciiTheme="minorHAnsi" w:hAnsiTheme="minorHAnsi" w:cstheme="minorHAnsi"/>
          <w:spacing w:val="-15"/>
        </w:rPr>
        <w:t xml:space="preserve"> </w:t>
      </w:r>
      <w:r w:rsidRPr="00AD13DF">
        <w:rPr>
          <w:rFonts w:asciiTheme="minorHAnsi" w:hAnsiTheme="minorHAnsi" w:cstheme="minorHAnsi"/>
        </w:rPr>
        <w:t>of</w:t>
      </w:r>
      <w:r w:rsidRPr="00AD13DF">
        <w:rPr>
          <w:rFonts w:asciiTheme="minorHAnsi" w:hAnsiTheme="minorHAnsi" w:cstheme="minorHAnsi"/>
          <w:spacing w:val="-14"/>
        </w:rPr>
        <w:t xml:space="preserve"> </w:t>
      </w:r>
      <w:r w:rsidRPr="00AD13DF">
        <w:rPr>
          <w:rFonts w:asciiTheme="minorHAnsi" w:hAnsiTheme="minorHAnsi" w:cstheme="minorHAnsi"/>
        </w:rPr>
        <w:t>our</w:t>
      </w:r>
      <w:r w:rsidRPr="00AD13DF">
        <w:rPr>
          <w:rFonts w:asciiTheme="minorHAnsi" w:hAnsiTheme="minorHAnsi" w:cstheme="minorHAnsi"/>
          <w:spacing w:val="-14"/>
        </w:rPr>
        <w:t xml:space="preserve"> </w:t>
      </w:r>
      <w:r w:rsidRPr="00AD13DF">
        <w:rPr>
          <w:rFonts w:asciiTheme="minorHAnsi" w:hAnsiTheme="minorHAnsi" w:cstheme="minorHAnsi"/>
        </w:rPr>
        <w:t>work</w:t>
      </w:r>
      <w:r w:rsidRPr="00AD13DF">
        <w:rPr>
          <w:rFonts w:asciiTheme="minorHAnsi" w:hAnsiTheme="minorHAnsi" w:cstheme="minorHAnsi"/>
          <w:spacing w:val="-15"/>
        </w:rPr>
        <w:t xml:space="preserve"> </w:t>
      </w:r>
      <w:r w:rsidRPr="00AD13DF">
        <w:rPr>
          <w:rFonts w:asciiTheme="minorHAnsi" w:hAnsiTheme="minorHAnsi" w:cstheme="minorHAnsi"/>
        </w:rPr>
        <w:t>means</w:t>
      </w:r>
      <w:r w:rsidRPr="00AD13DF">
        <w:rPr>
          <w:rFonts w:asciiTheme="minorHAnsi" w:hAnsiTheme="minorHAnsi" w:cstheme="minorHAnsi"/>
          <w:spacing w:val="-13"/>
        </w:rPr>
        <w:t xml:space="preserve"> </w:t>
      </w:r>
      <w:r w:rsidRPr="00AD13DF">
        <w:rPr>
          <w:rFonts w:asciiTheme="minorHAnsi" w:hAnsiTheme="minorHAnsi" w:cstheme="minorHAnsi"/>
        </w:rPr>
        <w:t>that</w:t>
      </w:r>
      <w:r w:rsidRPr="00AD13DF">
        <w:rPr>
          <w:rFonts w:asciiTheme="minorHAnsi" w:hAnsiTheme="minorHAnsi" w:cstheme="minorHAnsi"/>
          <w:spacing w:val="-15"/>
        </w:rPr>
        <w:t xml:space="preserve"> </w:t>
      </w:r>
      <w:r w:rsidRPr="00AD13DF">
        <w:rPr>
          <w:rFonts w:asciiTheme="minorHAnsi" w:hAnsiTheme="minorHAnsi" w:cstheme="minorHAnsi"/>
        </w:rPr>
        <w:t>there</w:t>
      </w:r>
      <w:r w:rsidRPr="00AD13DF">
        <w:rPr>
          <w:rFonts w:asciiTheme="minorHAnsi" w:hAnsiTheme="minorHAnsi" w:cstheme="minorHAnsi"/>
          <w:spacing w:val="-15"/>
        </w:rPr>
        <w:t xml:space="preserve"> </w:t>
      </w:r>
      <w:r w:rsidRPr="00AD13DF">
        <w:rPr>
          <w:rFonts w:asciiTheme="minorHAnsi" w:hAnsiTheme="minorHAnsi" w:cstheme="minorHAnsi"/>
        </w:rPr>
        <w:t>is</w:t>
      </w:r>
      <w:r w:rsidRPr="00AD13DF">
        <w:rPr>
          <w:rFonts w:asciiTheme="minorHAnsi" w:hAnsiTheme="minorHAnsi" w:cstheme="minorHAnsi"/>
          <w:spacing w:val="-13"/>
        </w:rPr>
        <w:t xml:space="preserve"> </w:t>
      </w:r>
      <w:r w:rsidRPr="00AD13DF">
        <w:rPr>
          <w:rFonts w:asciiTheme="minorHAnsi" w:hAnsiTheme="minorHAnsi" w:cstheme="minorHAnsi"/>
        </w:rPr>
        <w:t>often</w:t>
      </w:r>
      <w:r w:rsidRPr="00AD13DF">
        <w:rPr>
          <w:rFonts w:asciiTheme="minorHAnsi" w:hAnsiTheme="minorHAnsi" w:cstheme="minorHAnsi"/>
          <w:spacing w:val="-15"/>
        </w:rPr>
        <w:t xml:space="preserve"> </w:t>
      </w:r>
      <w:r w:rsidRPr="00AD13DF">
        <w:rPr>
          <w:rFonts w:asciiTheme="minorHAnsi" w:hAnsiTheme="minorHAnsi" w:cstheme="minorHAnsi"/>
        </w:rPr>
        <w:t>a</w:t>
      </w:r>
      <w:r w:rsidRPr="00AD13DF">
        <w:rPr>
          <w:rFonts w:asciiTheme="minorHAnsi" w:hAnsiTheme="minorHAnsi" w:cstheme="minorHAnsi"/>
          <w:spacing w:val="-14"/>
        </w:rPr>
        <w:t xml:space="preserve"> </w:t>
      </w:r>
      <w:r w:rsidRPr="00AD13DF">
        <w:rPr>
          <w:rFonts w:asciiTheme="minorHAnsi" w:hAnsiTheme="minorHAnsi" w:cstheme="minorHAnsi"/>
        </w:rPr>
        <w:t>power</w:t>
      </w:r>
      <w:r w:rsidRPr="00AD13DF">
        <w:rPr>
          <w:rFonts w:asciiTheme="minorHAnsi" w:hAnsiTheme="minorHAnsi" w:cstheme="minorHAnsi"/>
          <w:spacing w:val="-14"/>
        </w:rPr>
        <w:t xml:space="preserve"> </w:t>
      </w:r>
      <w:r w:rsidRPr="00AD13DF">
        <w:rPr>
          <w:rFonts w:asciiTheme="minorHAnsi" w:hAnsiTheme="minorHAnsi" w:cstheme="minorHAnsi"/>
        </w:rPr>
        <w:t>imbalance</w:t>
      </w:r>
      <w:r w:rsidRPr="00AD13DF">
        <w:rPr>
          <w:rFonts w:asciiTheme="minorHAnsi" w:hAnsiTheme="minorHAnsi" w:cstheme="minorHAnsi"/>
          <w:spacing w:val="-14"/>
        </w:rPr>
        <w:t xml:space="preserve"> </w:t>
      </w:r>
      <w:r w:rsidRPr="00AD13DF">
        <w:rPr>
          <w:rFonts w:asciiTheme="minorHAnsi" w:hAnsiTheme="minorHAnsi" w:cstheme="minorHAnsi"/>
        </w:rPr>
        <w:t>when</w:t>
      </w:r>
      <w:r w:rsidRPr="00AD13DF">
        <w:rPr>
          <w:rFonts w:asciiTheme="minorHAnsi" w:hAnsiTheme="minorHAnsi" w:cstheme="minorHAnsi"/>
          <w:spacing w:val="-14"/>
        </w:rPr>
        <w:t xml:space="preserve"> </w:t>
      </w:r>
      <w:r w:rsidRPr="00AD13DF">
        <w:rPr>
          <w:rFonts w:asciiTheme="minorHAnsi" w:hAnsiTheme="minorHAnsi" w:cstheme="minorHAnsi"/>
        </w:rPr>
        <w:t>we</w:t>
      </w:r>
      <w:r w:rsidRPr="00AD13DF">
        <w:rPr>
          <w:rFonts w:asciiTheme="minorHAnsi" w:hAnsiTheme="minorHAnsi" w:cstheme="minorHAnsi"/>
          <w:spacing w:val="-14"/>
        </w:rPr>
        <w:t xml:space="preserve"> </w:t>
      </w:r>
      <w:r w:rsidRPr="00AD13DF">
        <w:rPr>
          <w:rFonts w:asciiTheme="minorHAnsi" w:hAnsiTheme="minorHAnsi" w:cstheme="minorHAnsi"/>
        </w:rPr>
        <w:t>encounter</w:t>
      </w:r>
      <w:r w:rsidRPr="00AD13DF">
        <w:rPr>
          <w:rFonts w:asciiTheme="minorHAnsi" w:hAnsiTheme="minorHAnsi" w:cstheme="minorHAnsi"/>
          <w:spacing w:val="-15"/>
        </w:rPr>
        <w:t xml:space="preserve"> </w:t>
      </w:r>
      <w:r w:rsidRPr="00AD13DF">
        <w:rPr>
          <w:rFonts w:asciiTheme="minorHAnsi" w:hAnsiTheme="minorHAnsi" w:cstheme="minorHAnsi"/>
        </w:rPr>
        <w:t>a person</w:t>
      </w:r>
      <w:r w:rsidRPr="00AD13DF">
        <w:rPr>
          <w:rFonts w:asciiTheme="minorHAnsi" w:hAnsiTheme="minorHAnsi" w:cstheme="minorHAnsi"/>
          <w:spacing w:val="-12"/>
        </w:rPr>
        <w:t xml:space="preserve"> </w:t>
      </w:r>
      <w:r w:rsidRPr="00AD13DF">
        <w:rPr>
          <w:rFonts w:asciiTheme="minorHAnsi" w:hAnsiTheme="minorHAnsi" w:cstheme="minorHAnsi"/>
        </w:rPr>
        <w:t>in</w:t>
      </w:r>
      <w:r w:rsidRPr="00AD13DF">
        <w:rPr>
          <w:rFonts w:asciiTheme="minorHAnsi" w:hAnsiTheme="minorHAnsi" w:cstheme="minorHAnsi"/>
          <w:spacing w:val="-11"/>
        </w:rPr>
        <w:t xml:space="preserve"> </w:t>
      </w:r>
      <w:r w:rsidRPr="00AD13DF">
        <w:rPr>
          <w:rFonts w:asciiTheme="minorHAnsi" w:hAnsiTheme="minorHAnsi" w:cstheme="minorHAnsi"/>
        </w:rPr>
        <w:t>need;</w:t>
      </w:r>
      <w:r w:rsidRPr="00AD13DF">
        <w:rPr>
          <w:rFonts w:asciiTheme="minorHAnsi" w:hAnsiTheme="minorHAnsi" w:cstheme="minorHAnsi"/>
          <w:spacing w:val="-12"/>
        </w:rPr>
        <w:t xml:space="preserve"> </w:t>
      </w:r>
      <w:r w:rsidRPr="00AD13DF">
        <w:rPr>
          <w:rFonts w:asciiTheme="minorHAnsi" w:hAnsiTheme="minorHAnsi" w:cstheme="minorHAnsi"/>
        </w:rPr>
        <w:t>a</w:t>
      </w:r>
      <w:r w:rsidRPr="00AD13DF">
        <w:rPr>
          <w:rFonts w:asciiTheme="minorHAnsi" w:hAnsiTheme="minorHAnsi" w:cstheme="minorHAnsi"/>
          <w:spacing w:val="-11"/>
        </w:rPr>
        <w:t xml:space="preserve"> </w:t>
      </w:r>
      <w:r w:rsidRPr="00AD13DF">
        <w:rPr>
          <w:rFonts w:asciiTheme="minorHAnsi" w:hAnsiTheme="minorHAnsi" w:cstheme="minorHAnsi"/>
        </w:rPr>
        <w:t>person’s</w:t>
      </w:r>
      <w:r w:rsidRPr="00AD13DF">
        <w:rPr>
          <w:rFonts w:asciiTheme="minorHAnsi" w:hAnsiTheme="minorHAnsi" w:cstheme="minorHAnsi"/>
          <w:spacing w:val="-12"/>
        </w:rPr>
        <w:t xml:space="preserve"> </w:t>
      </w:r>
      <w:r w:rsidRPr="00AD13DF">
        <w:rPr>
          <w:rFonts w:asciiTheme="minorHAnsi" w:hAnsiTheme="minorHAnsi" w:cstheme="minorHAnsi"/>
        </w:rPr>
        <w:t>circumstances,</w:t>
      </w:r>
      <w:r w:rsidRPr="00AD13DF">
        <w:rPr>
          <w:rFonts w:asciiTheme="minorHAnsi" w:hAnsiTheme="minorHAnsi" w:cstheme="minorHAnsi"/>
          <w:spacing w:val="-11"/>
        </w:rPr>
        <w:t xml:space="preserve"> </w:t>
      </w:r>
      <w:r w:rsidRPr="00AD13DF">
        <w:rPr>
          <w:rFonts w:asciiTheme="minorHAnsi" w:hAnsiTheme="minorHAnsi" w:cstheme="minorHAnsi"/>
        </w:rPr>
        <w:t>whereby</w:t>
      </w:r>
      <w:r w:rsidRPr="00AD13DF">
        <w:rPr>
          <w:rFonts w:asciiTheme="minorHAnsi" w:hAnsiTheme="minorHAnsi" w:cstheme="minorHAnsi"/>
          <w:spacing w:val="-12"/>
        </w:rPr>
        <w:t xml:space="preserve"> </w:t>
      </w:r>
      <w:r w:rsidRPr="00AD13DF">
        <w:rPr>
          <w:rFonts w:asciiTheme="minorHAnsi" w:hAnsiTheme="minorHAnsi" w:cstheme="minorHAnsi"/>
        </w:rPr>
        <w:t>they</w:t>
      </w:r>
      <w:r w:rsidRPr="00AD13DF">
        <w:rPr>
          <w:rFonts w:asciiTheme="minorHAnsi" w:hAnsiTheme="minorHAnsi" w:cstheme="minorHAnsi"/>
          <w:spacing w:val="-10"/>
        </w:rPr>
        <w:t xml:space="preserve"> </w:t>
      </w:r>
      <w:r w:rsidRPr="00AD13DF">
        <w:rPr>
          <w:rFonts w:asciiTheme="minorHAnsi" w:hAnsiTheme="minorHAnsi" w:cstheme="minorHAnsi"/>
        </w:rPr>
        <w:t>are</w:t>
      </w:r>
      <w:r w:rsidRPr="00AD13DF">
        <w:rPr>
          <w:rFonts w:asciiTheme="minorHAnsi" w:hAnsiTheme="minorHAnsi" w:cstheme="minorHAnsi"/>
          <w:spacing w:val="-11"/>
        </w:rPr>
        <w:t xml:space="preserve"> </w:t>
      </w:r>
      <w:r w:rsidRPr="00AD13DF">
        <w:rPr>
          <w:rFonts w:asciiTheme="minorHAnsi" w:hAnsiTheme="minorHAnsi" w:cstheme="minorHAnsi"/>
        </w:rPr>
        <w:t>seeking</w:t>
      </w:r>
      <w:r w:rsidRPr="00AD13DF">
        <w:rPr>
          <w:rFonts w:asciiTheme="minorHAnsi" w:hAnsiTheme="minorHAnsi" w:cstheme="minorHAnsi"/>
          <w:spacing w:val="-11"/>
        </w:rPr>
        <w:t xml:space="preserve"> </w:t>
      </w:r>
      <w:r w:rsidRPr="00AD13DF">
        <w:rPr>
          <w:rFonts w:asciiTheme="minorHAnsi" w:hAnsiTheme="minorHAnsi" w:cstheme="minorHAnsi"/>
        </w:rPr>
        <w:t>help,</w:t>
      </w:r>
      <w:r w:rsidRPr="00AD13DF">
        <w:rPr>
          <w:rFonts w:asciiTheme="minorHAnsi" w:hAnsiTheme="minorHAnsi" w:cstheme="minorHAnsi"/>
          <w:spacing w:val="-12"/>
        </w:rPr>
        <w:t xml:space="preserve"> </w:t>
      </w:r>
      <w:r w:rsidRPr="00AD13DF">
        <w:rPr>
          <w:rFonts w:asciiTheme="minorHAnsi" w:hAnsiTheme="minorHAnsi" w:cstheme="minorHAnsi"/>
        </w:rPr>
        <w:t>and</w:t>
      </w:r>
      <w:r w:rsidRPr="00AD13DF">
        <w:rPr>
          <w:rFonts w:asciiTheme="minorHAnsi" w:hAnsiTheme="minorHAnsi" w:cstheme="minorHAnsi"/>
          <w:spacing w:val="-11"/>
        </w:rPr>
        <w:t xml:space="preserve"> </w:t>
      </w:r>
      <w:r w:rsidRPr="00AD13DF">
        <w:rPr>
          <w:rFonts w:asciiTheme="minorHAnsi" w:hAnsiTheme="minorHAnsi" w:cstheme="minorHAnsi"/>
        </w:rPr>
        <w:t>our</w:t>
      </w:r>
      <w:r w:rsidRPr="00AD13DF">
        <w:rPr>
          <w:rFonts w:asciiTheme="minorHAnsi" w:hAnsiTheme="minorHAnsi" w:cstheme="minorHAnsi"/>
          <w:spacing w:val="-12"/>
        </w:rPr>
        <w:t xml:space="preserve"> </w:t>
      </w:r>
      <w:r w:rsidRPr="00AD13DF">
        <w:rPr>
          <w:rFonts w:asciiTheme="minorHAnsi" w:hAnsiTheme="minorHAnsi" w:cstheme="minorHAnsi"/>
        </w:rPr>
        <w:t>position</w:t>
      </w:r>
      <w:r w:rsidRPr="00AD13DF">
        <w:rPr>
          <w:rFonts w:asciiTheme="minorHAnsi" w:hAnsiTheme="minorHAnsi" w:cstheme="minorHAnsi"/>
          <w:spacing w:val="-11"/>
        </w:rPr>
        <w:t xml:space="preserve"> </w:t>
      </w:r>
      <w:r w:rsidRPr="00AD13DF">
        <w:rPr>
          <w:rFonts w:asciiTheme="minorHAnsi" w:hAnsiTheme="minorHAnsi" w:cstheme="minorHAnsi"/>
        </w:rPr>
        <w:t>as</w:t>
      </w:r>
      <w:r w:rsidRPr="00AD13DF">
        <w:rPr>
          <w:rFonts w:asciiTheme="minorHAnsi" w:hAnsiTheme="minorHAnsi" w:cstheme="minorHAnsi"/>
          <w:spacing w:val="-12"/>
        </w:rPr>
        <w:t xml:space="preserve"> </w:t>
      </w:r>
      <w:r w:rsidRPr="00AD13DF">
        <w:rPr>
          <w:rFonts w:asciiTheme="minorHAnsi" w:hAnsiTheme="minorHAnsi" w:cstheme="minorHAnsi"/>
        </w:rPr>
        <w:t>a</w:t>
      </w:r>
      <w:r w:rsidRPr="00AD13DF">
        <w:rPr>
          <w:rFonts w:asciiTheme="minorHAnsi" w:hAnsiTheme="minorHAnsi" w:cstheme="minorHAnsi"/>
          <w:spacing w:val="-11"/>
        </w:rPr>
        <w:t xml:space="preserve"> </w:t>
      </w:r>
      <w:r w:rsidRPr="00AD13DF">
        <w:rPr>
          <w:rFonts w:asciiTheme="minorHAnsi" w:hAnsiTheme="minorHAnsi" w:cstheme="minorHAnsi"/>
        </w:rPr>
        <w:t>provider of</w:t>
      </w:r>
      <w:r w:rsidRPr="00AD13DF">
        <w:rPr>
          <w:rFonts w:asciiTheme="minorHAnsi" w:hAnsiTheme="minorHAnsi" w:cstheme="minorHAnsi"/>
          <w:spacing w:val="-11"/>
        </w:rPr>
        <w:t xml:space="preserve"> </w:t>
      </w:r>
      <w:r w:rsidRPr="00AD13DF">
        <w:rPr>
          <w:rFonts w:asciiTheme="minorHAnsi" w:hAnsiTheme="minorHAnsi" w:cstheme="minorHAnsi"/>
        </w:rPr>
        <w:t>financial,</w:t>
      </w:r>
      <w:r w:rsidRPr="00AD13DF">
        <w:rPr>
          <w:rFonts w:asciiTheme="minorHAnsi" w:hAnsiTheme="minorHAnsi" w:cstheme="minorHAnsi"/>
          <w:spacing w:val="-11"/>
        </w:rPr>
        <w:t xml:space="preserve"> </w:t>
      </w:r>
      <w:r w:rsidRPr="00AD13DF">
        <w:rPr>
          <w:rFonts w:asciiTheme="minorHAnsi" w:hAnsiTheme="minorHAnsi" w:cstheme="minorHAnsi"/>
        </w:rPr>
        <w:t>material,</w:t>
      </w:r>
      <w:r w:rsidRPr="00AD13DF">
        <w:rPr>
          <w:rFonts w:asciiTheme="minorHAnsi" w:hAnsiTheme="minorHAnsi" w:cstheme="minorHAnsi"/>
          <w:spacing w:val="-11"/>
        </w:rPr>
        <w:t xml:space="preserve"> </w:t>
      </w:r>
      <w:r w:rsidRPr="00AD13DF">
        <w:rPr>
          <w:rFonts w:asciiTheme="minorHAnsi" w:hAnsiTheme="minorHAnsi" w:cstheme="minorHAnsi"/>
        </w:rPr>
        <w:t>or</w:t>
      </w:r>
      <w:r w:rsidRPr="00AD13DF">
        <w:rPr>
          <w:rFonts w:asciiTheme="minorHAnsi" w:hAnsiTheme="minorHAnsi" w:cstheme="minorHAnsi"/>
          <w:spacing w:val="-11"/>
        </w:rPr>
        <w:t xml:space="preserve"> </w:t>
      </w:r>
      <w:r w:rsidRPr="00AD13DF">
        <w:rPr>
          <w:rFonts w:asciiTheme="minorHAnsi" w:hAnsiTheme="minorHAnsi" w:cstheme="minorHAnsi"/>
        </w:rPr>
        <w:t>personal</w:t>
      </w:r>
      <w:r w:rsidRPr="00AD13DF">
        <w:rPr>
          <w:rFonts w:asciiTheme="minorHAnsi" w:hAnsiTheme="minorHAnsi" w:cstheme="minorHAnsi"/>
          <w:spacing w:val="-11"/>
        </w:rPr>
        <w:t xml:space="preserve"> </w:t>
      </w:r>
      <w:r w:rsidRPr="00AD13DF">
        <w:rPr>
          <w:rFonts w:asciiTheme="minorHAnsi" w:hAnsiTheme="minorHAnsi" w:cstheme="minorHAnsi"/>
        </w:rPr>
        <w:t>support,</w:t>
      </w:r>
      <w:r w:rsidRPr="00AD13DF">
        <w:rPr>
          <w:rFonts w:asciiTheme="minorHAnsi" w:hAnsiTheme="minorHAnsi" w:cstheme="minorHAnsi"/>
          <w:spacing w:val="-11"/>
        </w:rPr>
        <w:t xml:space="preserve"> </w:t>
      </w:r>
      <w:r w:rsidRPr="00AD13DF">
        <w:rPr>
          <w:rFonts w:asciiTheme="minorHAnsi" w:hAnsiTheme="minorHAnsi" w:cstheme="minorHAnsi"/>
        </w:rPr>
        <w:t>creates</w:t>
      </w:r>
      <w:r w:rsidRPr="00AD13DF">
        <w:rPr>
          <w:rFonts w:asciiTheme="minorHAnsi" w:hAnsiTheme="minorHAnsi" w:cstheme="minorHAnsi"/>
          <w:spacing w:val="-11"/>
        </w:rPr>
        <w:t xml:space="preserve"> </w:t>
      </w:r>
      <w:r w:rsidRPr="00AD13DF">
        <w:rPr>
          <w:rFonts w:asciiTheme="minorHAnsi" w:hAnsiTheme="minorHAnsi" w:cstheme="minorHAnsi"/>
        </w:rPr>
        <w:t>a</w:t>
      </w:r>
      <w:r w:rsidRPr="00AD13DF">
        <w:rPr>
          <w:rFonts w:asciiTheme="minorHAnsi" w:hAnsiTheme="minorHAnsi" w:cstheme="minorHAnsi"/>
          <w:spacing w:val="-11"/>
        </w:rPr>
        <w:t xml:space="preserve"> </w:t>
      </w:r>
      <w:r w:rsidRPr="00AD13DF">
        <w:rPr>
          <w:rFonts w:asciiTheme="minorHAnsi" w:hAnsiTheme="minorHAnsi" w:cstheme="minorHAnsi"/>
        </w:rPr>
        <w:t>risk</w:t>
      </w:r>
      <w:r w:rsidRPr="00AD13DF">
        <w:rPr>
          <w:rFonts w:asciiTheme="minorHAnsi" w:hAnsiTheme="minorHAnsi" w:cstheme="minorHAnsi"/>
          <w:spacing w:val="-10"/>
        </w:rPr>
        <w:t xml:space="preserve"> </w:t>
      </w:r>
      <w:r w:rsidRPr="00AD13DF">
        <w:rPr>
          <w:rFonts w:asciiTheme="minorHAnsi" w:hAnsiTheme="minorHAnsi" w:cstheme="minorHAnsi"/>
        </w:rPr>
        <w:t>and</w:t>
      </w:r>
      <w:r w:rsidRPr="00AD13DF">
        <w:rPr>
          <w:rFonts w:asciiTheme="minorHAnsi" w:hAnsiTheme="minorHAnsi" w:cstheme="minorHAnsi"/>
          <w:spacing w:val="-10"/>
        </w:rPr>
        <w:t xml:space="preserve"> </w:t>
      </w:r>
      <w:r w:rsidRPr="00AD13DF">
        <w:rPr>
          <w:rFonts w:asciiTheme="minorHAnsi" w:hAnsiTheme="minorHAnsi" w:cstheme="minorHAnsi"/>
        </w:rPr>
        <w:t>renders</w:t>
      </w:r>
      <w:r w:rsidRPr="00AD13DF">
        <w:rPr>
          <w:rFonts w:asciiTheme="minorHAnsi" w:hAnsiTheme="minorHAnsi" w:cstheme="minorHAnsi"/>
          <w:spacing w:val="-11"/>
        </w:rPr>
        <w:t xml:space="preserve"> </w:t>
      </w:r>
      <w:r w:rsidRPr="00AD13DF">
        <w:rPr>
          <w:rFonts w:asciiTheme="minorHAnsi" w:hAnsiTheme="minorHAnsi" w:cstheme="minorHAnsi"/>
        </w:rPr>
        <w:t>vulnerable</w:t>
      </w:r>
      <w:r w:rsidRPr="00AD13DF">
        <w:rPr>
          <w:rFonts w:asciiTheme="minorHAnsi" w:hAnsiTheme="minorHAnsi" w:cstheme="minorHAnsi"/>
          <w:spacing w:val="-11"/>
        </w:rPr>
        <w:t xml:space="preserve"> </w:t>
      </w:r>
      <w:r w:rsidRPr="00AD13DF">
        <w:rPr>
          <w:rFonts w:asciiTheme="minorHAnsi" w:hAnsiTheme="minorHAnsi" w:cstheme="minorHAnsi"/>
        </w:rPr>
        <w:t>the</w:t>
      </w:r>
      <w:r w:rsidRPr="00AD13DF">
        <w:rPr>
          <w:rFonts w:asciiTheme="minorHAnsi" w:hAnsiTheme="minorHAnsi" w:cstheme="minorHAnsi"/>
          <w:spacing w:val="-11"/>
        </w:rPr>
        <w:t xml:space="preserve"> </w:t>
      </w:r>
      <w:r w:rsidRPr="00AD13DF">
        <w:rPr>
          <w:rFonts w:asciiTheme="minorHAnsi" w:hAnsiTheme="minorHAnsi" w:cstheme="minorHAnsi"/>
        </w:rPr>
        <w:t>person</w:t>
      </w:r>
      <w:r w:rsidRPr="00AD13DF">
        <w:rPr>
          <w:rFonts w:asciiTheme="minorHAnsi" w:hAnsiTheme="minorHAnsi" w:cstheme="minorHAnsi"/>
          <w:spacing w:val="-11"/>
        </w:rPr>
        <w:t xml:space="preserve"> </w:t>
      </w:r>
      <w:r w:rsidRPr="00AD13DF">
        <w:rPr>
          <w:rFonts w:asciiTheme="minorHAnsi" w:hAnsiTheme="minorHAnsi" w:cstheme="minorHAnsi"/>
        </w:rPr>
        <w:t>seeking</w:t>
      </w:r>
      <w:r w:rsidRPr="00AD13DF">
        <w:rPr>
          <w:rFonts w:asciiTheme="minorHAnsi" w:hAnsiTheme="minorHAnsi" w:cstheme="minorHAnsi"/>
          <w:spacing w:val="-11"/>
        </w:rPr>
        <w:t xml:space="preserve"> </w:t>
      </w:r>
      <w:r w:rsidRPr="00AD13DF">
        <w:rPr>
          <w:rFonts w:asciiTheme="minorHAnsi" w:hAnsiTheme="minorHAnsi" w:cstheme="minorHAnsi"/>
        </w:rPr>
        <w:t>help. In</w:t>
      </w:r>
      <w:r w:rsidRPr="00AD13DF">
        <w:rPr>
          <w:rFonts w:asciiTheme="minorHAnsi" w:hAnsiTheme="minorHAnsi" w:cstheme="minorHAnsi"/>
          <w:spacing w:val="-7"/>
        </w:rPr>
        <w:t xml:space="preserve"> </w:t>
      </w:r>
      <w:r w:rsidRPr="00AD13DF">
        <w:rPr>
          <w:rFonts w:asciiTheme="minorHAnsi" w:hAnsiTheme="minorHAnsi" w:cstheme="minorHAnsi"/>
        </w:rPr>
        <w:t>committing</w:t>
      </w:r>
      <w:r w:rsidRPr="00AD13DF">
        <w:rPr>
          <w:rFonts w:asciiTheme="minorHAnsi" w:hAnsiTheme="minorHAnsi" w:cstheme="minorHAnsi"/>
          <w:spacing w:val="-7"/>
        </w:rPr>
        <w:t xml:space="preserve"> </w:t>
      </w:r>
      <w:r w:rsidRPr="00AD13DF">
        <w:rPr>
          <w:rFonts w:asciiTheme="minorHAnsi" w:hAnsiTheme="minorHAnsi" w:cstheme="minorHAnsi"/>
        </w:rPr>
        <w:t>to</w:t>
      </w:r>
      <w:r w:rsidRPr="00AD13DF">
        <w:rPr>
          <w:rFonts w:asciiTheme="minorHAnsi" w:hAnsiTheme="minorHAnsi" w:cstheme="minorHAnsi"/>
          <w:spacing w:val="-7"/>
        </w:rPr>
        <w:t xml:space="preserve"> </w:t>
      </w:r>
      <w:r w:rsidRPr="00AD13DF">
        <w:rPr>
          <w:rFonts w:asciiTheme="minorHAnsi" w:hAnsiTheme="minorHAnsi" w:cstheme="minorHAnsi"/>
        </w:rPr>
        <w:t>safeguarding,</w:t>
      </w:r>
      <w:r w:rsidRPr="00AD13DF">
        <w:rPr>
          <w:rFonts w:asciiTheme="minorHAnsi" w:hAnsiTheme="minorHAnsi" w:cstheme="minorHAnsi"/>
          <w:spacing w:val="-6"/>
        </w:rPr>
        <w:t xml:space="preserve"> </w:t>
      </w:r>
      <w:r w:rsidRPr="00AD13DF">
        <w:rPr>
          <w:rFonts w:asciiTheme="minorHAnsi" w:hAnsiTheme="minorHAnsi" w:cstheme="minorHAnsi"/>
        </w:rPr>
        <w:t>we</w:t>
      </w:r>
      <w:r w:rsidRPr="00AD13DF">
        <w:rPr>
          <w:rFonts w:asciiTheme="minorHAnsi" w:hAnsiTheme="minorHAnsi" w:cstheme="minorHAnsi"/>
          <w:spacing w:val="-7"/>
        </w:rPr>
        <w:t xml:space="preserve"> </w:t>
      </w:r>
      <w:r w:rsidRPr="00AD13DF">
        <w:rPr>
          <w:rFonts w:asciiTheme="minorHAnsi" w:hAnsiTheme="minorHAnsi" w:cstheme="minorHAnsi"/>
        </w:rPr>
        <w:t>are</w:t>
      </w:r>
      <w:r w:rsidRPr="00AD13DF">
        <w:rPr>
          <w:rFonts w:asciiTheme="minorHAnsi" w:hAnsiTheme="minorHAnsi" w:cstheme="minorHAnsi"/>
          <w:spacing w:val="-7"/>
        </w:rPr>
        <w:t xml:space="preserve"> </w:t>
      </w:r>
      <w:r w:rsidRPr="00AD13DF">
        <w:rPr>
          <w:rFonts w:asciiTheme="minorHAnsi" w:hAnsiTheme="minorHAnsi" w:cstheme="minorHAnsi"/>
        </w:rPr>
        <w:t>not</w:t>
      </w:r>
      <w:r w:rsidRPr="00AD13DF">
        <w:rPr>
          <w:rFonts w:asciiTheme="minorHAnsi" w:hAnsiTheme="minorHAnsi" w:cstheme="minorHAnsi"/>
          <w:spacing w:val="-6"/>
        </w:rPr>
        <w:t xml:space="preserve"> </w:t>
      </w:r>
      <w:r w:rsidRPr="00AD13DF">
        <w:rPr>
          <w:rFonts w:asciiTheme="minorHAnsi" w:hAnsiTheme="minorHAnsi" w:cstheme="minorHAnsi"/>
        </w:rPr>
        <w:t>just</w:t>
      </w:r>
      <w:r w:rsidRPr="00AD13DF">
        <w:rPr>
          <w:rFonts w:asciiTheme="minorHAnsi" w:hAnsiTheme="minorHAnsi" w:cstheme="minorHAnsi"/>
          <w:spacing w:val="-6"/>
        </w:rPr>
        <w:t xml:space="preserve"> </w:t>
      </w:r>
      <w:r w:rsidRPr="00AD13DF">
        <w:rPr>
          <w:rFonts w:asciiTheme="minorHAnsi" w:hAnsiTheme="minorHAnsi" w:cstheme="minorHAnsi"/>
        </w:rPr>
        <w:t>seeking</w:t>
      </w:r>
      <w:r w:rsidRPr="00AD13DF">
        <w:rPr>
          <w:rFonts w:asciiTheme="minorHAnsi" w:hAnsiTheme="minorHAnsi" w:cstheme="minorHAnsi"/>
          <w:spacing w:val="-7"/>
        </w:rPr>
        <w:t xml:space="preserve"> </w:t>
      </w:r>
      <w:r w:rsidRPr="00AD13DF">
        <w:rPr>
          <w:rFonts w:asciiTheme="minorHAnsi" w:hAnsiTheme="minorHAnsi" w:cstheme="minorHAnsi"/>
        </w:rPr>
        <w:t>to</w:t>
      </w:r>
      <w:r w:rsidRPr="00AD13DF">
        <w:rPr>
          <w:rFonts w:asciiTheme="minorHAnsi" w:hAnsiTheme="minorHAnsi" w:cstheme="minorHAnsi"/>
          <w:spacing w:val="-7"/>
        </w:rPr>
        <w:t xml:space="preserve"> </w:t>
      </w:r>
      <w:r w:rsidRPr="00AD13DF">
        <w:rPr>
          <w:rFonts w:asciiTheme="minorHAnsi" w:hAnsiTheme="minorHAnsi" w:cstheme="minorHAnsi"/>
        </w:rPr>
        <w:t>ensure</w:t>
      </w:r>
      <w:r w:rsidRPr="00AD13DF">
        <w:rPr>
          <w:rFonts w:asciiTheme="minorHAnsi" w:hAnsiTheme="minorHAnsi" w:cstheme="minorHAnsi"/>
          <w:spacing w:val="-7"/>
        </w:rPr>
        <w:t xml:space="preserve"> </w:t>
      </w:r>
      <w:r w:rsidRPr="00AD13DF">
        <w:rPr>
          <w:rFonts w:asciiTheme="minorHAnsi" w:hAnsiTheme="minorHAnsi" w:cstheme="minorHAnsi"/>
        </w:rPr>
        <w:t>that</w:t>
      </w:r>
      <w:r w:rsidRPr="00AD13DF">
        <w:rPr>
          <w:rFonts w:asciiTheme="minorHAnsi" w:hAnsiTheme="minorHAnsi" w:cstheme="minorHAnsi"/>
          <w:spacing w:val="-6"/>
        </w:rPr>
        <w:t xml:space="preserve"> </w:t>
      </w:r>
      <w:r w:rsidRPr="00AD13DF">
        <w:rPr>
          <w:rFonts w:asciiTheme="minorHAnsi" w:hAnsiTheme="minorHAnsi" w:cstheme="minorHAnsi"/>
        </w:rPr>
        <w:t>abuse</w:t>
      </w:r>
      <w:r w:rsidRPr="00AD13DF">
        <w:rPr>
          <w:rFonts w:asciiTheme="minorHAnsi" w:hAnsiTheme="minorHAnsi" w:cstheme="minorHAnsi"/>
          <w:spacing w:val="-7"/>
        </w:rPr>
        <w:t xml:space="preserve"> </w:t>
      </w:r>
      <w:r w:rsidRPr="00AD13DF">
        <w:rPr>
          <w:rFonts w:asciiTheme="minorHAnsi" w:hAnsiTheme="minorHAnsi" w:cstheme="minorHAnsi"/>
        </w:rPr>
        <w:t>is</w:t>
      </w:r>
      <w:r w:rsidRPr="00AD13DF">
        <w:rPr>
          <w:rFonts w:asciiTheme="minorHAnsi" w:hAnsiTheme="minorHAnsi" w:cstheme="minorHAnsi"/>
          <w:spacing w:val="-7"/>
        </w:rPr>
        <w:t xml:space="preserve"> </w:t>
      </w:r>
      <w:r w:rsidRPr="00AD13DF">
        <w:rPr>
          <w:rFonts w:asciiTheme="minorHAnsi" w:hAnsiTheme="minorHAnsi" w:cstheme="minorHAnsi"/>
        </w:rPr>
        <w:t>prevented,</w:t>
      </w:r>
      <w:r w:rsidRPr="00AD13DF">
        <w:rPr>
          <w:rFonts w:asciiTheme="minorHAnsi" w:hAnsiTheme="minorHAnsi" w:cstheme="minorHAnsi"/>
          <w:spacing w:val="-7"/>
        </w:rPr>
        <w:t xml:space="preserve"> </w:t>
      </w:r>
      <w:r w:rsidRPr="00AD13DF">
        <w:rPr>
          <w:rFonts w:asciiTheme="minorHAnsi" w:hAnsiTheme="minorHAnsi" w:cstheme="minorHAnsi"/>
        </w:rPr>
        <w:t>reported,</w:t>
      </w:r>
      <w:r w:rsidRPr="00AD13DF">
        <w:rPr>
          <w:rFonts w:asciiTheme="minorHAnsi" w:hAnsiTheme="minorHAnsi" w:cstheme="minorHAnsi"/>
          <w:spacing w:val="-6"/>
        </w:rPr>
        <w:t xml:space="preserve"> </w:t>
      </w:r>
      <w:r w:rsidRPr="00AD13DF">
        <w:rPr>
          <w:rFonts w:asciiTheme="minorHAnsi" w:hAnsiTheme="minorHAnsi" w:cstheme="minorHAnsi"/>
        </w:rPr>
        <w:t>and acted</w:t>
      </w:r>
      <w:r w:rsidRPr="00AD13DF">
        <w:rPr>
          <w:rFonts w:asciiTheme="minorHAnsi" w:hAnsiTheme="minorHAnsi" w:cstheme="minorHAnsi"/>
          <w:spacing w:val="-3"/>
        </w:rPr>
        <w:t xml:space="preserve"> </w:t>
      </w:r>
      <w:r w:rsidRPr="00AD13DF">
        <w:rPr>
          <w:rFonts w:asciiTheme="minorHAnsi" w:hAnsiTheme="minorHAnsi" w:cstheme="minorHAnsi"/>
        </w:rPr>
        <w:t>upon;</w:t>
      </w:r>
      <w:r w:rsidRPr="00AD13DF">
        <w:rPr>
          <w:rFonts w:asciiTheme="minorHAnsi" w:hAnsiTheme="minorHAnsi" w:cstheme="minorHAnsi"/>
          <w:spacing w:val="-3"/>
        </w:rPr>
        <w:t xml:space="preserve"> </w:t>
      </w:r>
      <w:r w:rsidRPr="00AD13DF">
        <w:rPr>
          <w:rFonts w:asciiTheme="minorHAnsi" w:hAnsiTheme="minorHAnsi" w:cstheme="minorHAnsi"/>
        </w:rPr>
        <w:t>we</w:t>
      </w:r>
      <w:r w:rsidRPr="00AD13DF">
        <w:rPr>
          <w:rFonts w:asciiTheme="minorHAnsi" w:hAnsiTheme="minorHAnsi" w:cstheme="minorHAnsi"/>
          <w:spacing w:val="-3"/>
        </w:rPr>
        <w:t xml:space="preserve"> </w:t>
      </w:r>
      <w:r w:rsidRPr="00AD13DF">
        <w:rPr>
          <w:rFonts w:asciiTheme="minorHAnsi" w:hAnsiTheme="minorHAnsi" w:cstheme="minorHAnsi"/>
        </w:rPr>
        <w:t>are</w:t>
      </w:r>
      <w:r w:rsidRPr="00AD13DF">
        <w:rPr>
          <w:rFonts w:asciiTheme="minorHAnsi" w:hAnsiTheme="minorHAnsi" w:cstheme="minorHAnsi"/>
          <w:spacing w:val="-3"/>
        </w:rPr>
        <w:t xml:space="preserve"> </w:t>
      </w:r>
      <w:r w:rsidRPr="00AD13DF">
        <w:rPr>
          <w:rFonts w:asciiTheme="minorHAnsi" w:hAnsiTheme="minorHAnsi" w:cstheme="minorHAnsi"/>
        </w:rPr>
        <w:t>also</w:t>
      </w:r>
      <w:r w:rsidRPr="00AD13DF">
        <w:rPr>
          <w:rFonts w:asciiTheme="minorHAnsi" w:hAnsiTheme="minorHAnsi" w:cstheme="minorHAnsi"/>
          <w:spacing w:val="-3"/>
        </w:rPr>
        <w:t xml:space="preserve"> </w:t>
      </w:r>
      <w:r w:rsidRPr="00AD13DF">
        <w:rPr>
          <w:rFonts w:asciiTheme="minorHAnsi" w:hAnsiTheme="minorHAnsi" w:cstheme="minorHAnsi"/>
        </w:rPr>
        <w:t>seeking</w:t>
      </w:r>
      <w:r w:rsidRPr="00AD13DF">
        <w:rPr>
          <w:rFonts w:asciiTheme="minorHAnsi" w:hAnsiTheme="minorHAnsi" w:cstheme="minorHAnsi"/>
          <w:spacing w:val="-3"/>
        </w:rPr>
        <w:t xml:space="preserve"> </w:t>
      </w:r>
      <w:r w:rsidRPr="00AD13DF">
        <w:rPr>
          <w:rFonts w:asciiTheme="minorHAnsi" w:hAnsiTheme="minorHAnsi" w:cstheme="minorHAnsi"/>
        </w:rPr>
        <w:t>to</w:t>
      </w:r>
      <w:r w:rsidRPr="00AD13DF">
        <w:rPr>
          <w:rFonts w:asciiTheme="minorHAnsi" w:hAnsiTheme="minorHAnsi" w:cstheme="minorHAnsi"/>
          <w:spacing w:val="-4"/>
        </w:rPr>
        <w:t xml:space="preserve"> </w:t>
      </w:r>
      <w:r w:rsidRPr="00AD13DF">
        <w:rPr>
          <w:rFonts w:asciiTheme="minorHAnsi" w:hAnsiTheme="minorHAnsi" w:cstheme="minorHAnsi"/>
        </w:rPr>
        <w:t>create</w:t>
      </w:r>
      <w:r w:rsidRPr="00AD13DF">
        <w:rPr>
          <w:rFonts w:asciiTheme="minorHAnsi" w:hAnsiTheme="minorHAnsi" w:cstheme="minorHAnsi"/>
          <w:spacing w:val="-4"/>
        </w:rPr>
        <w:t xml:space="preserve"> </w:t>
      </w:r>
      <w:r w:rsidRPr="00AD13DF">
        <w:rPr>
          <w:rFonts w:asciiTheme="minorHAnsi" w:hAnsiTheme="minorHAnsi" w:cstheme="minorHAnsi"/>
        </w:rPr>
        <w:t>safe</w:t>
      </w:r>
      <w:r w:rsidRPr="00AD13DF">
        <w:rPr>
          <w:rFonts w:asciiTheme="minorHAnsi" w:hAnsiTheme="minorHAnsi" w:cstheme="minorHAnsi"/>
          <w:spacing w:val="-3"/>
        </w:rPr>
        <w:t xml:space="preserve"> </w:t>
      </w:r>
      <w:r w:rsidRPr="00AD13DF">
        <w:rPr>
          <w:rFonts w:asciiTheme="minorHAnsi" w:hAnsiTheme="minorHAnsi" w:cstheme="minorHAnsi"/>
        </w:rPr>
        <w:t>and</w:t>
      </w:r>
      <w:r w:rsidRPr="00AD13DF">
        <w:rPr>
          <w:rFonts w:asciiTheme="minorHAnsi" w:hAnsiTheme="minorHAnsi" w:cstheme="minorHAnsi"/>
          <w:spacing w:val="-4"/>
        </w:rPr>
        <w:t xml:space="preserve"> </w:t>
      </w:r>
      <w:r w:rsidRPr="00AD13DF">
        <w:rPr>
          <w:rFonts w:asciiTheme="minorHAnsi" w:hAnsiTheme="minorHAnsi" w:cstheme="minorHAnsi"/>
        </w:rPr>
        <w:t>respectful</w:t>
      </w:r>
      <w:r w:rsidRPr="00AD13DF">
        <w:rPr>
          <w:rFonts w:asciiTheme="minorHAnsi" w:hAnsiTheme="minorHAnsi" w:cstheme="minorHAnsi"/>
          <w:spacing w:val="-3"/>
        </w:rPr>
        <w:t xml:space="preserve"> </w:t>
      </w:r>
      <w:r w:rsidRPr="00AD13DF">
        <w:rPr>
          <w:rFonts w:asciiTheme="minorHAnsi" w:hAnsiTheme="minorHAnsi" w:cstheme="minorHAnsi"/>
        </w:rPr>
        <w:t>environments.</w:t>
      </w:r>
    </w:p>
    <w:p w14:paraId="3F4DB509" w14:textId="77777777" w:rsidR="00AD13DF" w:rsidRPr="00B7684B" w:rsidRDefault="00AD13DF" w:rsidP="00AD13DF">
      <w:pPr>
        <w:pStyle w:val="BodyText"/>
        <w:spacing w:before="0"/>
        <w:ind w:left="0" w:right="629"/>
        <w:rPr>
          <w:rFonts w:asciiTheme="minorHAnsi" w:hAnsiTheme="minorHAnsi" w:cstheme="minorHAnsi"/>
          <w:sz w:val="20"/>
          <w:szCs w:val="20"/>
        </w:rPr>
      </w:pPr>
    </w:p>
    <w:p w14:paraId="2326EBB8" w14:textId="77777777" w:rsidR="00AD13DF" w:rsidRPr="00AD13DF" w:rsidRDefault="00AD13DF" w:rsidP="00AD13DF">
      <w:pPr>
        <w:pStyle w:val="Heading1"/>
        <w:spacing w:before="0"/>
        <w:rPr>
          <w:rFonts w:asciiTheme="minorHAnsi" w:hAnsiTheme="minorHAnsi" w:cstheme="minorHAnsi"/>
          <w:sz w:val="22"/>
          <w:szCs w:val="22"/>
        </w:rPr>
      </w:pPr>
      <w:r w:rsidRPr="00AD13DF">
        <w:rPr>
          <w:rFonts w:asciiTheme="minorHAnsi" w:hAnsiTheme="minorHAnsi" w:cstheme="minorHAnsi"/>
          <w:sz w:val="22"/>
          <w:szCs w:val="22"/>
        </w:rPr>
        <w:lastRenderedPageBreak/>
        <w:t>Why</w:t>
      </w:r>
      <w:r w:rsidRPr="00AD13DF">
        <w:rPr>
          <w:rFonts w:asciiTheme="minorHAnsi" w:hAnsiTheme="minorHAnsi" w:cstheme="minorHAnsi"/>
          <w:spacing w:val="-6"/>
          <w:sz w:val="22"/>
          <w:szCs w:val="22"/>
        </w:rPr>
        <w:t xml:space="preserve"> </w:t>
      </w:r>
      <w:r w:rsidRPr="00AD13DF">
        <w:rPr>
          <w:rFonts w:asciiTheme="minorHAnsi" w:hAnsiTheme="minorHAnsi" w:cstheme="minorHAnsi"/>
          <w:sz w:val="22"/>
          <w:szCs w:val="22"/>
        </w:rPr>
        <w:t>is</w:t>
      </w:r>
      <w:r w:rsidRPr="00AD13DF">
        <w:rPr>
          <w:rFonts w:asciiTheme="minorHAnsi" w:hAnsiTheme="minorHAnsi" w:cstheme="minorHAnsi"/>
          <w:spacing w:val="-6"/>
          <w:sz w:val="22"/>
          <w:szCs w:val="22"/>
        </w:rPr>
        <w:t xml:space="preserve"> </w:t>
      </w:r>
      <w:r w:rsidRPr="00AD13DF">
        <w:rPr>
          <w:rFonts w:asciiTheme="minorHAnsi" w:hAnsiTheme="minorHAnsi" w:cstheme="minorHAnsi"/>
          <w:sz w:val="22"/>
          <w:szCs w:val="22"/>
        </w:rPr>
        <w:t>SVdP</w:t>
      </w:r>
      <w:r w:rsidRPr="00AD13DF">
        <w:rPr>
          <w:rFonts w:asciiTheme="minorHAnsi" w:hAnsiTheme="minorHAnsi" w:cstheme="minorHAnsi"/>
          <w:spacing w:val="-5"/>
          <w:sz w:val="22"/>
          <w:szCs w:val="22"/>
        </w:rPr>
        <w:t xml:space="preserve"> </w:t>
      </w:r>
      <w:r w:rsidRPr="00AD13DF">
        <w:rPr>
          <w:rFonts w:asciiTheme="minorHAnsi" w:hAnsiTheme="minorHAnsi" w:cstheme="minorHAnsi"/>
          <w:sz w:val="22"/>
          <w:szCs w:val="22"/>
        </w:rPr>
        <w:t>Committed</w:t>
      </w:r>
      <w:r w:rsidRPr="00AD13DF">
        <w:rPr>
          <w:rFonts w:asciiTheme="minorHAnsi" w:hAnsiTheme="minorHAnsi" w:cstheme="minorHAnsi"/>
          <w:spacing w:val="-6"/>
          <w:sz w:val="22"/>
          <w:szCs w:val="22"/>
        </w:rPr>
        <w:t xml:space="preserve"> </w:t>
      </w:r>
      <w:r w:rsidRPr="00AD13DF">
        <w:rPr>
          <w:rFonts w:asciiTheme="minorHAnsi" w:hAnsiTheme="minorHAnsi" w:cstheme="minorHAnsi"/>
          <w:sz w:val="22"/>
          <w:szCs w:val="22"/>
        </w:rPr>
        <w:t>to</w:t>
      </w:r>
      <w:r w:rsidRPr="00AD13DF">
        <w:rPr>
          <w:rFonts w:asciiTheme="minorHAnsi" w:hAnsiTheme="minorHAnsi" w:cstheme="minorHAnsi"/>
          <w:spacing w:val="-5"/>
          <w:sz w:val="22"/>
          <w:szCs w:val="22"/>
        </w:rPr>
        <w:t xml:space="preserve"> </w:t>
      </w:r>
      <w:r w:rsidRPr="00AD13DF">
        <w:rPr>
          <w:rFonts w:asciiTheme="minorHAnsi" w:hAnsiTheme="minorHAnsi" w:cstheme="minorHAnsi"/>
          <w:spacing w:val="-2"/>
          <w:sz w:val="22"/>
          <w:szCs w:val="22"/>
        </w:rPr>
        <w:t>Safeguarding?</w:t>
      </w:r>
    </w:p>
    <w:p w14:paraId="272DB654" w14:textId="77777777" w:rsidR="00AD13DF" w:rsidRPr="00AD13DF" w:rsidRDefault="00AD13DF" w:rsidP="00AD13DF">
      <w:pPr>
        <w:ind w:right="664"/>
        <w:rPr>
          <w:rFonts w:cstheme="minorHAnsi"/>
          <w:sz w:val="22"/>
          <w:szCs w:val="22"/>
        </w:rPr>
      </w:pPr>
      <w:r w:rsidRPr="00AD13DF">
        <w:rPr>
          <w:rFonts w:cstheme="minorHAnsi"/>
          <w:i/>
          <w:sz w:val="22"/>
          <w:szCs w:val="22"/>
        </w:rPr>
        <w:t>“The protection of minors and vulnerable persons is an integral part of the Gospel message that the Church and all its members are called to proclaim throughout the world. Christ himself, in fact, has entrusted</w:t>
      </w:r>
      <w:r w:rsidRPr="00AD13DF">
        <w:rPr>
          <w:rFonts w:cstheme="minorHAnsi"/>
          <w:i/>
          <w:spacing w:val="-3"/>
          <w:sz w:val="22"/>
          <w:szCs w:val="22"/>
        </w:rPr>
        <w:t xml:space="preserve"> </w:t>
      </w:r>
      <w:r w:rsidRPr="00AD13DF">
        <w:rPr>
          <w:rFonts w:cstheme="minorHAnsi"/>
          <w:i/>
          <w:sz w:val="22"/>
          <w:szCs w:val="22"/>
        </w:rPr>
        <w:t>us</w:t>
      </w:r>
      <w:r w:rsidRPr="00AD13DF">
        <w:rPr>
          <w:rFonts w:cstheme="minorHAnsi"/>
          <w:i/>
          <w:spacing w:val="-4"/>
          <w:sz w:val="22"/>
          <w:szCs w:val="22"/>
        </w:rPr>
        <w:t xml:space="preserve"> </w:t>
      </w:r>
      <w:r w:rsidRPr="00AD13DF">
        <w:rPr>
          <w:rFonts w:cstheme="minorHAnsi"/>
          <w:i/>
          <w:sz w:val="22"/>
          <w:szCs w:val="22"/>
        </w:rPr>
        <w:t>with</w:t>
      </w:r>
      <w:r w:rsidRPr="00AD13DF">
        <w:rPr>
          <w:rFonts w:cstheme="minorHAnsi"/>
          <w:i/>
          <w:spacing w:val="-3"/>
          <w:sz w:val="22"/>
          <w:szCs w:val="22"/>
        </w:rPr>
        <w:t xml:space="preserve"> </w:t>
      </w:r>
      <w:r w:rsidRPr="00AD13DF">
        <w:rPr>
          <w:rFonts w:cstheme="minorHAnsi"/>
          <w:i/>
          <w:sz w:val="22"/>
          <w:szCs w:val="22"/>
        </w:rPr>
        <w:t>the</w:t>
      </w:r>
      <w:r w:rsidRPr="00AD13DF">
        <w:rPr>
          <w:rFonts w:cstheme="minorHAnsi"/>
          <w:i/>
          <w:spacing w:val="-3"/>
          <w:sz w:val="22"/>
          <w:szCs w:val="22"/>
        </w:rPr>
        <w:t xml:space="preserve"> </w:t>
      </w:r>
      <w:r w:rsidRPr="00AD13DF">
        <w:rPr>
          <w:rFonts w:cstheme="minorHAnsi"/>
          <w:i/>
          <w:sz w:val="22"/>
          <w:szCs w:val="22"/>
        </w:rPr>
        <w:t>care</w:t>
      </w:r>
      <w:r w:rsidRPr="00AD13DF">
        <w:rPr>
          <w:rFonts w:cstheme="minorHAnsi"/>
          <w:i/>
          <w:spacing w:val="-3"/>
          <w:sz w:val="22"/>
          <w:szCs w:val="22"/>
        </w:rPr>
        <w:t xml:space="preserve"> </w:t>
      </w:r>
      <w:r w:rsidRPr="00AD13DF">
        <w:rPr>
          <w:rFonts w:cstheme="minorHAnsi"/>
          <w:i/>
          <w:sz w:val="22"/>
          <w:szCs w:val="22"/>
        </w:rPr>
        <w:t>and</w:t>
      </w:r>
      <w:r w:rsidRPr="00AD13DF">
        <w:rPr>
          <w:rFonts w:cstheme="minorHAnsi"/>
          <w:i/>
          <w:spacing w:val="-3"/>
          <w:sz w:val="22"/>
          <w:szCs w:val="22"/>
        </w:rPr>
        <w:t xml:space="preserve"> </w:t>
      </w:r>
      <w:r w:rsidRPr="00AD13DF">
        <w:rPr>
          <w:rFonts w:cstheme="minorHAnsi"/>
          <w:i/>
          <w:sz w:val="22"/>
          <w:szCs w:val="22"/>
        </w:rPr>
        <w:t>protection</w:t>
      </w:r>
      <w:r w:rsidRPr="00AD13DF">
        <w:rPr>
          <w:rFonts w:cstheme="minorHAnsi"/>
          <w:i/>
          <w:spacing w:val="-3"/>
          <w:sz w:val="22"/>
          <w:szCs w:val="22"/>
        </w:rPr>
        <w:t xml:space="preserve"> </w:t>
      </w:r>
      <w:r w:rsidRPr="00AD13DF">
        <w:rPr>
          <w:rFonts w:cstheme="minorHAnsi"/>
          <w:i/>
          <w:sz w:val="22"/>
          <w:szCs w:val="22"/>
        </w:rPr>
        <w:t>of</w:t>
      </w:r>
      <w:r w:rsidRPr="00AD13DF">
        <w:rPr>
          <w:rFonts w:cstheme="minorHAnsi"/>
          <w:i/>
          <w:spacing w:val="-3"/>
          <w:sz w:val="22"/>
          <w:szCs w:val="22"/>
        </w:rPr>
        <w:t xml:space="preserve"> </w:t>
      </w:r>
      <w:r w:rsidRPr="00AD13DF">
        <w:rPr>
          <w:rFonts w:cstheme="minorHAnsi"/>
          <w:i/>
          <w:sz w:val="22"/>
          <w:szCs w:val="22"/>
        </w:rPr>
        <w:t>the</w:t>
      </w:r>
      <w:r w:rsidRPr="00AD13DF">
        <w:rPr>
          <w:rFonts w:cstheme="minorHAnsi"/>
          <w:i/>
          <w:spacing w:val="-3"/>
          <w:sz w:val="22"/>
          <w:szCs w:val="22"/>
        </w:rPr>
        <w:t xml:space="preserve"> </w:t>
      </w:r>
      <w:r w:rsidRPr="00AD13DF">
        <w:rPr>
          <w:rFonts w:cstheme="minorHAnsi"/>
          <w:i/>
          <w:sz w:val="22"/>
          <w:szCs w:val="22"/>
        </w:rPr>
        <w:t>weakest</w:t>
      </w:r>
      <w:r w:rsidRPr="00AD13DF">
        <w:rPr>
          <w:rFonts w:cstheme="minorHAnsi"/>
          <w:i/>
          <w:spacing w:val="-3"/>
          <w:sz w:val="22"/>
          <w:szCs w:val="22"/>
        </w:rPr>
        <w:t xml:space="preserve"> </w:t>
      </w:r>
      <w:r w:rsidRPr="00AD13DF">
        <w:rPr>
          <w:rFonts w:cstheme="minorHAnsi"/>
          <w:i/>
          <w:sz w:val="22"/>
          <w:szCs w:val="22"/>
        </w:rPr>
        <w:t>and</w:t>
      </w:r>
      <w:r w:rsidRPr="00AD13DF">
        <w:rPr>
          <w:rFonts w:cstheme="minorHAnsi"/>
          <w:i/>
          <w:spacing w:val="-4"/>
          <w:sz w:val="22"/>
          <w:szCs w:val="22"/>
        </w:rPr>
        <w:t xml:space="preserve"> </w:t>
      </w:r>
      <w:r w:rsidRPr="00AD13DF">
        <w:rPr>
          <w:rFonts w:cstheme="minorHAnsi"/>
          <w:i/>
          <w:sz w:val="22"/>
          <w:szCs w:val="22"/>
        </w:rPr>
        <w:t>defenseless:</w:t>
      </w:r>
      <w:r w:rsidRPr="00AD13DF">
        <w:rPr>
          <w:rFonts w:cstheme="minorHAnsi"/>
          <w:i/>
          <w:spacing w:val="-3"/>
          <w:sz w:val="22"/>
          <w:szCs w:val="22"/>
        </w:rPr>
        <w:t xml:space="preserve"> </w:t>
      </w:r>
      <w:r w:rsidRPr="00AD13DF">
        <w:rPr>
          <w:rFonts w:cstheme="minorHAnsi"/>
          <w:i/>
          <w:sz w:val="22"/>
          <w:szCs w:val="22"/>
        </w:rPr>
        <w:t>“whoever</w:t>
      </w:r>
      <w:r w:rsidRPr="00AD13DF">
        <w:rPr>
          <w:rFonts w:cstheme="minorHAnsi"/>
          <w:i/>
          <w:spacing w:val="-3"/>
          <w:sz w:val="22"/>
          <w:szCs w:val="22"/>
        </w:rPr>
        <w:t xml:space="preserve"> </w:t>
      </w:r>
      <w:r w:rsidRPr="00AD13DF">
        <w:rPr>
          <w:rFonts w:cstheme="minorHAnsi"/>
          <w:i/>
          <w:sz w:val="22"/>
          <w:szCs w:val="22"/>
        </w:rPr>
        <w:t>receives</w:t>
      </w:r>
      <w:r w:rsidRPr="00AD13DF">
        <w:rPr>
          <w:rFonts w:cstheme="minorHAnsi"/>
          <w:i/>
          <w:spacing w:val="-4"/>
          <w:sz w:val="22"/>
          <w:szCs w:val="22"/>
        </w:rPr>
        <w:t xml:space="preserve"> </w:t>
      </w:r>
      <w:r w:rsidRPr="00AD13DF">
        <w:rPr>
          <w:rFonts w:cstheme="minorHAnsi"/>
          <w:i/>
          <w:sz w:val="22"/>
          <w:szCs w:val="22"/>
        </w:rPr>
        <w:t>one</w:t>
      </w:r>
      <w:r w:rsidRPr="00AD13DF">
        <w:rPr>
          <w:rFonts w:cstheme="minorHAnsi"/>
          <w:i/>
          <w:spacing w:val="-4"/>
          <w:sz w:val="22"/>
          <w:szCs w:val="22"/>
        </w:rPr>
        <w:t xml:space="preserve"> </w:t>
      </w:r>
      <w:r w:rsidRPr="00AD13DF">
        <w:rPr>
          <w:rFonts w:cstheme="minorHAnsi"/>
          <w:i/>
          <w:sz w:val="22"/>
          <w:szCs w:val="22"/>
        </w:rPr>
        <w:t>child such as this in my name receives me” (Mt 18:5). Therefore, we all have the duty to welcome openheartedly minors and vulnerable persons and to create a safe environment for them, with their interests as a priority. This requires a continuous and profound conversion, in which personal holiness and moral commitment come together to promote the credibility of the Gospel proclamation and to renew the educational mission of the Church--</w:t>
      </w:r>
      <w:r w:rsidRPr="00AD13DF">
        <w:rPr>
          <w:rFonts w:cstheme="minorHAnsi"/>
          <w:sz w:val="22"/>
          <w:szCs w:val="22"/>
        </w:rPr>
        <w:t>Pope</w:t>
      </w:r>
      <w:r w:rsidRPr="00AD13DF">
        <w:rPr>
          <w:rFonts w:cstheme="minorHAnsi"/>
          <w:spacing w:val="-7"/>
          <w:sz w:val="22"/>
          <w:szCs w:val="22"/>
        </w:rPr>
        <w:t xml:space="preserve"> </w:t>
      </w:r>
      <w:r w:rsidRPr="00AD13DF">
        <w:rPr>
          <w:rFonts w:cstheme="minorHAnsi"/>
          <w:spacing w:val="-2"/>
          <w:sz w:val="22"/>
          <w:szCs w:val="22"/>
        </w:rPr>
        <w:t>Francis</w:t>
      </w:r>
    </w:p>
    <w:p w14:paraId="1FB88F1B" w14:textId="77777777" w:rsidR="00AD13DF" w:rsidRPr="00AD13DF" w:rsidRDefault="00AD13DF" w:rsidP="00AD13DF">
      <w:pPr>
        <w:pStyle w:val="BodyText"/>
        <w:spacing w:before="0"/>
        <w:ind w:left="0" w:right="974"/>
        <w:rPr>
          <w:rFonts w:asciiTheme="minorHAnsi" w:hAnsiTheme="minorHAnsi" w:cstheme="minorHAnsi"/>
        </w:rPr>
      </w:pPr>
      <w:r w:rsidRPr="00AD13DF">
        <w:rPr>
          <w:rFonts w:asciiTheme="minorHAnsi" w:hAnsiTheme="minorHAnsi" w:cstheme="minorHAnsi"/>
        </w:rPr>
        <w:t>Apostolic</w:t>
      </w:r>
      <w:r w:rsidRPr="00AD13DF">
        <w:rPr>
          <w:rFonts w:asciiTheme="minorHAnsi" w:hAnsiTheme="minorHAnsi" w:cstheme="minorHAnsi"/>
          <w:spacing w:val="-4"/>
        </w:rPr>
        <w:t xml:space="preserve"> </w:t>
      </w:r>
      <w:r w:rsidRPr="00AD13DF">
        <w:rPr>
          <w:rFonts w:asciiTheme="minorHAnsi" w:hAnsiTheme="minorHAnsi" w:cstheme="minorHAnsi"/>
        </w:rPr>
        <w:t>letter</w:t>
      </w:r>
      <w:r w:rsidRPr="00AD13DF">
        <w:rPr>
          <w:rFonts w:asciiTheme="minorHAnsi" w:hAnsiTheme="minorHAnsi" w:cstheme="minorHAnsi"/>
          <w:spacing w:val="-4"/>
        </w:rPr>
        <w:t xml:space="preserve"> </w:t>
      </w:r>
      <w:r w:rsidRPr="00AD13DF">
        <w:rPr>
          <w:rFonts w:asciiTheme="minorHAnsi" w:hAnsiTheme="minorHAnsi" w:cstheme="minorHAnsi"/>
        </w:rPr>
        <w:t>issued</w:t>
      </w:r>
      <w:r w:rsidRPr="00AD13DF">
        <w:rPr>
          <w:rFonts w:asciiTheme="minorHAnsi" w:hAnsiTheme="minorHAnsi" w:cstheme="minorHAnsi"/>
          <w:spacing w:val="-4"/>
        </w:rPr>
        <w:t xml:space="preserve"> </w:t>
      </w:r>
      <w:r w:rsidRPr="00AD13DF">
        <w:rPr>
          <w:rFonts w:asciiTheme="minorHAnsi" w:hAnsiTheme="minorHAnsi" w:cstheme="minorHAnsi"/>
          <w:i/>
          <w:iCs/>
        </w:rPr>
        <w:t>motu</w:t>
      </w:r>
      <w:r w:rsidRPr="00AD13DF">
        <w:rPr>
          <w:rFonts w:asciiTheme="minorHAnsi" w:hAnsiTheme="minorHAnsi" w:cstheme="minorHAnsi"/>
          <w:i/>
          <w:iCs/>
          <w:spacing w:val="-4"/>
        </w:rPr>
        <w:t xml:space="preserve"> </w:t>
      </w:r>
      <w:r w:rsidRPr="00AD13DF">
        <w:rPr>
          <w:rFonts w:asciiTheme="minorHAnsi" w:hAnsiTheme="minorHAnsi" w:cstheme="minorHAnsi"/>
          <w:i/>
          <w:iCs/>
        </w:rPr>
        <w:t>proprio</w:t>
      </w:r>
      <w:r w:rsidRPr="00AD13DF">
        <w:rPr>
          <w:rFonts w:asciiTheme="minorHAnsi" w:hAnsiTheme="minorHAnsi" w:cstheme="minorHAnsi"/>
          <w:spacing w:val="-5"/>
        </w:rPr>
        <w:t xml:space="preserve"> </w:t>
      </w:r>
      <w:r w:rsidRPr="00AD13DF">
        <w:rPr>
          <w:rFonts w:asciiTheme="minorHAnsi" w:hAnsiTheme="minorHAnsi" w:cstheme="minorHAnsi"/>
        </w:rPr>
        <w:t>on</w:t>
      </w:r>
      <w:r w:rsidRPr="00AD13DF">
        <w:rPr>
          <w:rFonts w:asciiTheme="minorHAnsi" w:hAnsiTheme="minorHAnsi" w:cstheme="minorHAnsi"/>
          <w:spacing w:val="-4"/>
        </w:rPr>
        <w:t xml:space="preserve"> </w:t>
      </w:r>
      <w:r w:rsidRPr="00AD13DF">
        <w:rPr>
          <w:rFonts w:asciiTheme="minorHAnsi" w:hAnsiTheme="minorHAnsi" w:cstheme="minorHAnsi"/>
        </w:rPr>
        <w:t>the</w:t>
      </w:r>
      <w:r w:rsidRPr="00AD13DF">
        <w:rPr>
          <w:rFonts w:asciiTheme="minorHAnsi" w:hAnsiTheme="minorHAnsi" w:cstheme="minorHAnsi"/>
          <w:spacing w:val="-4"/>
        </w:rPr>
        <w:t xml:space="preserve"> </w:t>
      </w:r>
      <w:r w:rsidRPr="00AD13DF">
        <w:rPr>
          <w:rFonts w:asciiTheme="minorHAnsi" w:hAnsiTheme="minorHAnsi" w:cstheme="minorHAnsi"/>
        </w:rPr>
        <w:t>protection</w:t>
      </w:r>
      <w:r w:rsidRPr="00AD13DF">
        <w:rPr>
          <w:rFonts w:asciiTheme="minorHAnsi" w:hAnsiTheme="minorHAnsi" w:cstheme="minorHAnsi"/>
          <w:spacing w:val="-4"/>
        </w:rPr>
        <w:t xml:space="preserve"> </w:t>
      </w:r>
      <w:r w:rsidRPr="00AD13DF">
        <w:rPr>
          <w:rFonts w:asciiTheme="minorHAnsi" w:hAnsiTheme="minorHAnsi" w:cstheme="minorHAnsi"/>
        </w:rPr>
        <w:t>of</w:t>
      </w:r>
      <w:r w:rsidRPr="00AD13DF">
        <w:rPr>
          <w:rFonts w:asciiTheme="minorHAnsi" w:hAnsiTheme="minorHAnsi" w:cstheme="minorHAnsi"/>
          <w:spacing w:val="-4"/>
        </w:rPr>
        <w:t xml:space="preserve"> </w:t>
      </w:r>
      <w:r w:rsidRPr="00AD13DF">
        <w:rPr>
          <w:rFonts w:asciiTheme="minorHAnsi" w:hAnsiTheme="minorHAnsi" w:cstheme="minorHAnsi"/>
        </w:rPr>
        <w:t>minors</w:t>
      </w:r>
      <w:r w:rsidRPr="00AD13DF">
        <w:rPr>
          <w:rFonts w:asciiTheme="minorHAnsi" w:hAnsiTheme="minorHAnsi" w:cstheme="minorHAnsi"/>
          <w:spacing w:val="-4"/>
        </w:rPr>
        <w:t xml:space="preserve"> </w:t>
      </w:r>
      <w:r w:rsidRPr="00AD13DF">
        <w:rPr>
          <w:rFonts w:asciiTheme="minorHAnsi" w:hAnsiTheme="minorHAnsi" w:cstheme="minorHAnsi"/>
        </w:rPr>
        <w:t>and</w:t>
      </w:r>
      <w:r w:rsidRPr="00AD13DF">
        <w:rPr>
          <w:rFonts w:asciiTheme="minorHAnsi" w:hAnsiTheme="minorHAnsi" w:cstheme="minorHAnsi"/>
          <w:spacing w:val="-4"/>
        </w:rPr>
        <w:t xml:space="preserve"> </w:t>
      </w:r>
      <w:r w:rsidRPr="00AD13DF">
        <w:rPr>
          <w:rFonts w:asciiTheme="minorHAnsi" w:hAnsiTheme="minorHAnsi" w:cstheme="minorHAnsi"/>
        </w:rPr>
        <w:t>vulnerable</w:t>
      </w:r>
      <w:r w:rsidRPr="00AD13DF">
        <w:rPr>
          <w:rFonts w:asciiTheme="minorHAnsi" w:hAnsiTheme="minorHAnsi" w:cstheme="minorHAnsi"/>
          <w:spacing w:val="-4"/>
        </w:rPr>
        <w:t xml:space="preserve"> </w:t>
      </w:r>
      <w:r w:rsidRPr="00AD13DF">
        <w:rPr>
          <w:rFonts w:asciiTheme="minorHAnsi" w:hAnsiTheme="minorHAnsi" w:cstheme="minorHAnsi"/>
        </w:rPr>
        <w:t>persons 26 March 2019</w:t>
      </w:r>
    </w:p>
    <w:p w14:paraId="0656C971" w14:textId="77777777" w:rsidR="00AD13DF" w:rsidRPr="00B7684B" w:rsidRDefault="00AD13DF" w:rsidP="00AD13DF">
      <w:pPr>
        <w:pStyle w:val="BodyText"/>
        <w:spacing w:before="0"/>
        <w:ind w:left="0" w:right="746"/>
        <w:rPr>
          <w:rFonts w:asciiTheme="minorHAnsi" w:hAnsiTheme="minorHAnsi" w:cstheme="minorHAnsi"/>
          <w:sz w:val="20"/>
          <w:szCs w:val="20"/>
        </w:rPr>
      </w:pPr>
    </w:p>
    <w:p w14:paraId="4A7AA43B" w14:textId="77777777" w:rsidR="00AD13DF" w:rsidRPr="00AD13DF" w:rsidRDefault="00AD13DF" w:rsidP="00AD13DF">
      <w:pPr>
        <w:pStyle w:val="BodyText"/>
        <w:spacing w:before="0"/>
        <w:ind w:left="0" w:right="746"/>
        <w:rPr>
          <w:rFonts w:asciiTheme="minorHAnsi" w:hAnsiTheme="minorHAnsi" w:cstheme="minorHAnsi"/>
          <w:color w:val="0562C1"/>
          <w:spacing w:val="-2"/>
          <w:u w:val="single" w:color="0562C1"/>
        </w:rPr>
      </w:pPr>
      <w:r w:rsidRPr="00AD13DF">
        <w:rPr>
          <w:rFonts w:asciiTheme="minorHAnsi" w:hAnsiTheme="minorHAnsi" w:cstheme="minorHAnsi"/>
        </w:rPr>
        <w:t>The</w:t>
      </w:r>
      <w:r w:rsidRPr="00AD13DF">
        <w:rPr>
          <w:rFonts w:asciiTheme="minorHAnsi" w:hAnsiTheme="minorHAnsi" w:cstheme="minorHAnsi"/>
          <w:spacing w:val="-3"/>
        </w:rPr>
        <w:t xml:space="preserve"> </w:t>
      </w:r>
      <w:r w:rsidRPr="00AD13DF">
        <w:rPr>
          <w:rFonts w:asciiTheme="minorHAnsi" w:hAnsiTheme="minorHAnsi" w:cstheme="minorHAnsi"/>
        </w:rPr>
        <w:t>National</w:t>
      </w:r>
      <w:r w:rsidRPr="00AD13DF">
        <w:rPr>
          <w:rFonts w:asciiTheme="minorHAnsi" w:hAnsiTheme="minorHAnsi" w:cstheme="minorHAnsi"/>
          <w:spacing w:val="-3"/>
        </w:rPr>
        <w:t xml:space="preserve"> </w:t>
      </w:r>
      <w:r w:rsidRPr="00AD13DF">
        <w:rPr>
          <w:rFonts w:asciiTheme="minorHAnsi" w:hAnsiTheme="minorHAnsi" w:cstheme="minorHAnsi"/>
        </w:rPr>
        <w:t>Council</w:t>
      </w:r>
      <w:r w:rsidRPr="00AD13DF">
        <w:rPr>
          <w:rFonts w:asciiTheme="minorHAnsi" w:hAnsiTheme="minorHAnsi" w:cstheme="minorHAnsi"/>
          <w:spacing w:val="-3"/>
        </w:rPr>
        <w:t xml:space="preserve"> </w:t>
      </w:r>
      <w:r w:rsidRPr="00AD13DF">
        <w:rPr>
          <w:rFonts w:asciiTheme="minorHAnsi" w:hAnsiTheme="minorHAnsi" w:cstheme="minorHAnsi"/>
        </w:rPr>
        <w:t>and</w:t>
      </w:r>
      <w:r w:rsidRPr="00AD13DF">
        <w:rPr>
          <w:rFonts w:asciiTheme="minorHAnsi" w:hAnsiTheme="minorHAnsi" w:cstheme="minorHAnsi"/>
          <w:spacing w:val="-3"/>
        </w:rPr>
        <w:t xml:space="preserve"> </w:t>
      </w:r>
      <w:r w:rsidRPr="00AD13DF">
        <w:rPr>
          <w:rFonts w:asciiTheme="minorHAnsi" w:hAnsiTheme="minorHAnsi" w:cstheme="minorHAnsi"/>
        </w:rPr>
        <w:t>its</w:t>
      </w:r>
      <w:r w:rsidRPr="00AD13DF">
        <w:rPr>
          <w:rFonts w:asciiTheme="minorHAnsi" w:hAnsiTheme="minorHAnsi" w:cstheme="minorHAnsi"/>
          <w:spacing w:val="-3"/>
        </w:rPr>
        <w:t xml:space="preserve"> </w:t>
      </w:r>
      <w:r w:rsidRPr="00AD13DF">
        <w:rPr>
          <w:rFonts w:asciiTheme="minorHAnsi" w:hAnsiTheme="minorHAnsi" w:cstheme="minorHAnsi"/>
        </w:rPr>
        <w:t>members</w:t>
      </w:r>
      <w:r w:rsidRPr="00AD13DF">
        <w:rPr>
          <w:rFonts w:asciiTheme="minorHAnsi" w:hAnsiTheme="minorHAnsi" w:cstheme="minorHAnsi"/>
          <w:spacing w:val="-3"/>
        </w:rPr>
        <w:t xml:space="preserve"> </w:t>
      </w:r>
      <w:r w:rsidRPr="00AD13DF">
        <w:rPr>
          <w:rFonts w:asciiTheme="minorHAnsi" w:hAnsiTheme="minorHAnsi" w:cstheme="minorHAnsi"/>
        </w:rPr>
        <w:t>look</w:t>
      </w:r>
      <w:r w:rsidRPr="00AD13DF">
        <w:rPr>
          <w:rFonts w:asciiTheme="minorHAnsi" w:hAnsiTheme="minorHAnsi" w:cstheme="minorHAnsi"/>
          <w:spacing w:val="-3"/>
        </w:rPr>
        <w:t xml:space="preserve"> </w:t>
      </w:r>
      <w:r w:rsidRPr="00AD13DF">
        <w:rPr>
          <w:rFonts w:asciiTheme="minorHAnsi" w:hAnsiTheme="minorHAnsi" w:cstheme="minorHAnsi"/>
        </w:rPr>
        <w:t>to</w:t>
      </w:r>
      <w:r w:rsidRPr="00AD13DF">
        <w:rPr>
          <w:rFonts w:asciiTheme="minorHAnsi" w:hAnsiTheme="minorHAnsi" w:cstheme="minorHAnsi"/>
          <w:spacing w:val="-3"/>
        </w:rPr>
        <w:t xml:space="preserve"> </w:t>
      </w:r>
      <w:r w:rsidRPr="00AD13DF">
        <w:rPr>
          <w:rFonts w:asciiTheme="minorHAnsi" w:hAnsiTheme="minorHAnsi" w:cstheme="minorHAnsi"/>
        </w:rPr>
        <w:t>our</w:t>
      </w:r>
      <w:r w:rsidRPr="00AD13DF">
        <w:rPr>
          <w:rFonts w:asciiTheme="minorHAnsi" w:hAnsiTheme="minorHAnsi" w:cstheme="minorHAnsi"/>
          <w:spacing w:val="-3"/>
        </w:rPr>
        <w:t xml:space="preserve"> </w:t>
      </w:r>
      <w:r w:rsidRPr="00AD13DF">
        <w:rPr>
          <w:rFonts w:asciiTheme="minorHAnsi" w:hAnsiTheme="minorHAnsi" w:cstheme="minorHAnsi"/>
        </w:rPr>
        <w:t>nation’s</w:t>
      </w:r>
      <w:r w:rsidRPr="00AD13DF">
        <w:rPr>
          <w:rFonts w:asciiTheme="minorHAnsi" w:hAnsiTheme="minorHAnsi" w:cstheme="minorHAnsi"/>
          <w:spacing w:val="-3"/>
        </w:rPr>
        <w:t xml:space="preserve"> </w:t>
      </w:r>
      <w:r w:rsidRPr="00AD13DF">
        <w:rPr>
          <w:rFonts w:asciiTheme="minorHAnsi" w:hAnsiTheme="minorHAnsi" w:cstheme="minorHAnsi"/>
        </w:rPr>
        <w:t>Bishops</w:t>
      </w:r>
      <w:r w:rsidRPr="00AD13DF">
        <w:rPr>
          <w:rFonts w:asciiTheme="minorHAnsi" w:hAnsiTheme="minorHAnsi" w:cstheme="minorHAnsi"/>
          <w:spacing w:val="-3"/>
        </w:rPr>
        <w:t xml:space="preserve"> </w:t>
      </w:r>
      <w:r w:rsidRPr="00AD13DF">
        <w:rPr>
          <w:rFonts w:asciiTheme="minorHAnsi" w:hAnsiTheme="minorHAnsi" w:cstheme="minorHAnsi"/>
        </w:rPr>
        <w:t>for</w:t>
      </w:r>
      <w:r w:rsidRPr="00AD13DF">
        <w:rPr>
          <w:rFonts w:asciiTheme="minorHAnsi" w:hAnsiTheme="minorHAnsi" w:cstheme="minorHAnsi"/>
          <w:spacing w:val="-3"/>
        </w:rPr>
        <w:t xml:space="preserve"> </w:t>
      </w:r>
      <w:r w:rsidRPr="00AD13DF">
        <w:rPr>
          <w:rFonts w:asciiTheme="minorHAnsi" w:hAnsiTheme="minorHAnsi" w:cstheme="minorHAnsi"/>
        </w:rPr>
        <w:t>leadership</w:t>
      </w:r>
      <w:r w:rsidRPr="00AD13DF">
        <w:rPr>
          <w:rFonts w:asciiTheme="minorHAnsi" w:hAnsiTheme="minorHAnsi" w:cstheme="minorHAnsi"/>
          <w:spacing w:val="-3"/>
        </w:rPr>
        <w:t xml:space="preserve"> </w:t>
      </w:r>
      <w:r w:rsidRPr="00AD13DF">
        <w:rPr>
          <w:rFonts w:asciiTheme="minorHAnsi" w:hAnsiTheme="minorHAnsi" w:cstheme="minorHAnsi"/>
        </w:rPr>
        <w:t>guidance</w:t>
      </w:r>
      <w:r w:rsidRPr="00AD13DF">
        <w:rPr>
          <w:rFonts w:asciiTheme="minorHAnsi" w:hAnsiTheme="minorHAnsi" w:cstheme="minorHAnsi"/>
          <w:spacing w:val="-3"/>
        </w:rPr>
        <w:t xml:space="preserve"> </w:t>
      </w:r>
      <w:r w:rsidRPr="00AD13DF">
        <w:rPr>
          <w:rFonts w:asciiTheme="minorHAnsi" w:hAnsiTheme="minorHAnsi" w:cstheme="minorHAnsi"/>
        </w:rPr>
        <w:t>in</w:t>
      </w:r>
      <w:r w:rsidRPr="00AD13DF">
        <w:rPr>
          <w:rFonts w:asciiTheme="minorHAnsi" w:hAnsiTheme="minorHAnsi" w:cstheme="minorHAnsi"/>
          <w:spacing w:val="-3"/>
        </w:rPr>
        <w:t xml:space="preserve"> </w:t>
      </w:r>
      <w:r w:rsidRPr="00AD13DF">
        <w:rPr>
          <w:rFonts w:asciiTheme="minorHAnsi" w:hAnsiTheme="minorHAnsi" w:cstheme="minorHAnsi"/>
        </w:rPr>
        <w:t>the</w:t>
      </w:r>
      <w:r w:rsidRPr="00AD13DF">
        <w:rPr>
          <w:rFonts w:asciiTheme="minorHAnsi" w:hAnsiTheme="minorHAnsi" w:cstheme="minorHAnsi"/>
          <w:spacing w:val="-4"/>
        </w:rPr>
        <w:t xml:space="preserve"> </w:t>
      </w:r>
      <w:r w:rsidRPr="00AD13DF">
        <w:rPr>
          <w:rFonts w:asciiTheme="minorHAnsi" w:hAnsiTheme="minorHAnsi" w:cstheme="minorHAnsi"/>
        </w:rPr>
        <w:t xml:space="preserve">area of Safeguarding to create a safe environment for all, which can be found here: </w:t>
      </w:r>
      <w:hyperlink r:id="rId8">
        <w:r w:rsidRPr="00AD13DF">
          <w:rPr>
            <w:rFonts w:asciiTheme="minorHAnsi" w:hAnsiTheme="minorHAnsi" w:cstheme="minorHAnsi"/>
            <w:color w:val="0562C1"/>
            <w:spacing w:val="-2"/>
            <w:u w:val="single" w:color="0562C1"/>
          </w:rPr>
          <w:t>https://www.usccb.org/topics/catholic-safeguards</w:t>
        </w:r>
      </w:hyperlink>
    </w:p>
    <w:p w14:paraId="7E2BC181" w14:textId="77777777" w:rsidR="00B7684B" w:rsidRDefault="00B7684B" w:rsidP="00AD13DF">
      <w:pPr>
        <w:pStyle w:val="Heading1"/>
        <w:spacing w:before="0"/>
        <w:rPr>
          <w:rFonts w:asciiTheme="minorHAnsi" w:hAnsiTheme="minorHAnsi" w:cstheme="minorHAnsi"/>
          <w:sz w:val="22"/>
          <w:szCs w:val="22"/>
        </w:rPr>
      </w:pPr>
    </w:p>
    <w:p w14:paraId="0A6F8DAF" w14:textId="583B835F" w:rsidR="00AD13DF" w:rsidRPr="00AD13DF" w:rsidRDefault="00AD13DF" w:rsidP="00AD13DF">
      <w:pPr>
        <w:pStyle w:val="Heading1"/>
        <w:spacing w:before="0"/>
        <w:rPr>
          <w:rFonts w:asciiTheme="minorHAnsi" w:hAnsiTheme="minorHAnsi" w:cstheme="minorHAnsi"/>
          <w:sz w:val="22"/>
          <w:szCs w:val="22"/>
        </w:rPr>
      </w:pPr>
      <w:r w:rsidRPr="00AD13DF">
        <w:rPr>
          <w:rFonts w:asciiTheme="minorHAnsi" w:hAnsiTheme="minorHAnsi" w:cstheme="minorHAnsi"/>
          <w:sz w:val="22"/>
          <w:szCs w:val="22"/>
        </w:rPr>
        <w:t>The</w:t>
      </w:r>
      <w:r w:rsidRPr="00AD13DF">
        <w:rPr>
          <w:rFonts w:asciiTheme="minorHAnsi" w:hAnsiTheme="minorHAnsi" w:cstheme="minorHAnsi"/>
          <w:spacing w:val="-6"/>
          <w:sz w:val="22"/>
          <w:szCs w:val="22"/>
        </w:rPr>
        <w:t xml:space="preserve"> </w:t>
      </w:r>
      <w:r w:rsidRPr="00AD13DF">
        <w:rPr>
          <w:rFonts w:asciiTheme="minorHAnsi" w:hAnsiTheme="minorHAnsi" w:cstheme="minorHAnsi"/>
          <w:sz w:val="22"/>
          <w:szCs w:val="22"/>
        </w:rPr>
        <w:t>Rule,</w:t>
      </w:r>
      <w:r w:rsidRPr="00AD13DF">
        <w:rPr>
          <w:rFonts w:asciiTheme="minorHAnsi" w:hAnsiTheme="minorHAnsi" w:cstheme="minorHAnsi"/>
          <w:spacing w:val="-5"/>
          <w:sz w:val="22"/>
          <w:szCs w:val="22"/>
        </w:rPr>
        <w:t xml:space="preserve"> </w:t>
      </w:r>
      <w:r w:rsidRPr="00AD13DF">
        <w:rPr>
          <w:rFonts w:asciiTheme="minorHAnsi" w:hAnsiTheme="minorHAnsi" w:cstheme="minorHAnsi"/>
          <w:sz w:val="22"/>
          <w:szCs w:val="22"/>
        </w:rPr>
        <w:t>Our</w:t>
      </w:r>
      <w:r w:rsidRPr="00AD13DF">
        <w:rPr>
          <w:rFonts w:asciiTheme="minorHAnsi" w:hAnsiTheme="minorHAnsi" w:cstheme="minorHAnsi"/>
          <w:spacing w:val="-6"/>
          <w:sz w:val="22"/>
          <w:szCs w:val="22"/>
        </w:rPr>
        <w:t xml:space="preserve"> </w:t>
      </w:r>
      <w:r w:rsidRPr="00AD13DF">
        <w:rPr>
          <w:rFonts w:asciiTheme="minorHAnsi" w:hAnsiTheme="minorHAnsi" w:cstheme="minorHAnsi"/>
          <w:sz w:val="22"/>
          <w:szCs w:val="22"/>
        </w:rPr>
        <w:t>Mission,</w:t>
      </w:r>
      <w:r w:rsidRPr="00AD13DF">
        <w:rPr>
          <w:rFonts w:asciiTheme="minorHAnsi" w:hAnsiTheme="minorHAnsi" w:cstheme="minorHAnsi"/>
          <w:spacing w:val="-7"/>
          <w:sz w:val="22"/>
          <w:szCs w:val="22"/>
        </w:rPr>
        <w:t xml:space="preserve"> </w:t>
      </w:r>
      <w:r w:rsidRPr="00AD13DF">
        <w:rPr>
          <w:rFonts w:asciiTheme="minorHAnsi" w:hAnsiTheme="minorHAnsi" w:cstheme="minorHAnsi"/>
          <w:sz w:val="22"/>
          <w:szCs w:val="22"/>
        </w:rPr>
        <w:t>and</w:t>
      </w:r>
      <w:r w:rsidRPr="00AD13DF">
        <w:rPr>
          <w:rFonts w:asciiTheme="minorHAnsi" w:hAnsiTheme="minorHAnsi" w:cstheme="minorHAnsi"/>
          <w:spacing w:val="-5"/>
          <w:sz w:val="22"/>
          <w:szCs w:val="22"/>
        </w:rPr>
        <w:t xml:space="preserve"> </w:t>
      </w:r>
      <w:r w:rsidRPr="00AD13DF">
        <w:rPr>
          <w:rFonts w:asciiTheme="minorHAnsi" w:hAnsiTheme="minorHAnsi" w:cstheme="minorHAnsi"/>
          <w:sz w:val="22"/>
          <w:szCs w:val="22"/>
        </w:rPr>
        <w:t>Our</w:t>
      </w:r>
      <w:r w:rsidRPr="00AD13DF">
        <w:rPr>
          <w:rFonts w:asciiTheme="minorHAnsi" w:hAnsiTheme="minorHAnsi" w:cstheme="minorHAnsi"/>
          <w:spacing w:val="-6"/>
          <w:sz w:val="22"/>
          <w:szCs w:val="22"/>
        </w:rPr>
        <w:t xml:space="preserve"> </w:t>
      </w:r>
      <w:r w:rsidRPr="00AD13DF">
        <w:rPr>
          <w:rFonts w:asciiTheme="minorHAnsi" w:hAnsiTheme="minorHAnsi" w:cstheme="minorHAnsi"/>
          <w:spacing w:val="-2"/>
          <w:sz w:val="22"/>
          <w:szCs w:val="22"/>
        </w:rPr>
        <w:t>Value</w:t>
      </w:r>
    </w:p>
    <w:p w14:paraId="749B3050" w14:textId="77777777" w:rsidR="00AD13DF" w:rsidRPr="00AD13DF" w:rsidRDefault="00AD13DF" w:rsidP="00AD13DF">
      <w:pPr>
        <w:pStyle w:val="BodyText"/>
        <w:spacing w:before="0"/>
        <w:ind w:left="0" w:right="673"/>
        <w:rPr>
          <w:rFonts w:asciiTheme="minorHAnsi" w:hAnsiTheme="minorHAnsi" w:cstheme="minorHAnsi"/>
        </w:rPr>
      </w:pPr>
      <w:r w:rsidRPr="00AD13DF">
        <w:rPr>
          <w:rFonts w:asciiTheme="minorHAnsi" w:hAnsiTheme="minorHAnsi" w:cstheme="minorHAnsi"/>
        </w:rPr>
        <w:t>Charity as lived by the Society’s over 800,000 volunteers throughout the world is inspired by the example of St. Vincent de Paul, a great apostle of charity in his day and the Society’s patron saint. SVdP</w:t>
      </w:r>
      <w:r w:rsidRPr="00AD13DF">
        <w:rPr>
          <w:rFonts w:asciiTheme="minorHAnsi" w:hAnsiTheme="minorHAnsi" w:cstheme="minorHAnsi"/>
          <w:spacing w:val="-3"/>
        </w:rPr>
        <w:t xml:space="preserve"> </w:t>
      </w:r>
      <w:r w:rsidRPr="00AD13DF">
        <w:rPr>
          <w:rFonts w:asciiTheme="minorHAnsi" w:hAnsiTheme="minorHAnsi" w:cstheme="minorHAnsi"/>
        </w:rPr>
        <w:t>members</w:t>
      </w:r>
      <w:r w:rsidRPr="00AD13DF">
        <w:rPr>
          <w:rFonts w:asciiTheme="minorHAnsi" w:hAnsiTheme="minorHAnsi" w:cstheme="minorHAnsi"/>
          <w:spacing w:val="-3"/>
        </w:rPr>
        <w:t xml:space="preserve"> </w:t>
      </w:r>
      <w:r w:rsidRPr="00AD13DF">
        <w:rPr>
          <w:rFonts w:asciiTheme="minorHAnsi" w:hAnsiTheme="minorHAnsi" w:cstheme="minorHAnsi"/>
        </w:rPr>
        <w:t>live</w:t>
      </w:r>
      <w:r w:rsidRPr="00AD13DF">
        <w:rPr>
          <w:rFonts w:asciiTheme="minorHAnsi" w:hAnsiTheme="minorHAnsi" w:cstheme="minorHAnsi"/>
          <w:spacing w:val="-3"/>
        </w:rPr>
        <w:t xml:space="preserve"> </w:t>
      </w:r>
      <w:r w:rsidRPr="00AD13DF">
        <w:rPr>
          <w:rFonts w:asciiTheme="minorHAnsi" w:hAnsiTheme="minorHAnsi" w:cstheme="minorHAnsi"/>
        </w:rPr>
        <w:t>the</w:t>
      </w:r>
      <w:r w:rsidRPr="00AD13DF">
        <w:rPr>
          <w:rFonts w:asciiTheme="minorHAnsi" w:hAnsiTheme="minorHAnsi" w:cstheme="minorHAnsi"/>
          <w:spacing w:val="-4"/>
        </w:rPr>
        <w:t xml:space="preserve"> </w:t>
      </w:r>
      <w:r w:rsidRPr="00AD13DF">
        <w:rPr>
          <w:rFonts w:asciiTheme="minorHAnsi" w:hAnsiTheme="minorHAnsi" w:cstheme="minorHAnsi"/>
        </w:rPr>
        <w:t>Gospel</w:t>
      </w:r>
      <w:r w:rsidRPr="00AD13DF">
        <w:rPr>
          <w:rFonts w:asciiTheme="minorHAnsi" w:hAnsiTheme="minorHAnsi" w:cstheme="minorHAnsi"/>
          <w:spacing w:val="-3"/>
        </w:rPr>
        <w:t xml:space="preserve"> </w:t>
      </w:r>
      <w:r w:rsidRPr="00AD13DF">
        <w:rPr>
          <w:rFonts w:asciiTheme="minorHAnsi" w:hAnsiTheme="minorHAnsi" w:cstheme="minorHAnsi"/>
        </w:rPr>
        <w:t>message</w:t>
      </w:r>
      <w:r w:rsidRPr="00AD13DF">
        <w:rPr>
          <w:rFonts w:asciiTheme="minorHAnsi" w:hAnsiTheme="minorHAnsi" w:cstheme="minorHAnsi"/>
          <w:spacing w:val="-3"/>
        </w:rPr>
        <w:t xml:space="preserve"> </w:t>
      </w:r>
      <w:r w:rsidRPr="00AD13DF">
        <w:rPr>
          <w:rFonts w:asciiTheme="minorHAnsi" w:hAnsiTheme="minorHAnsi" w:cstheme="minorHAnsi"/>
        </w:rPr>
        <w:t>by</w:t>
      </w:r>
      <w:r w:rsidRPr="00AD13DF">
        <w:rPr>
          <w:rFonts w:asciiTheme="minorHAnsi" w:hAnsiTheme="minorHAnsi" w:cstheme="minorHAnsi"/>
          <w:spacing w:val="-4"/>
        </w:rPr>
        <w:t xml:space="preserve"> </w:t>
      </w:r>
      <w:r w:rsidRPr="00AD13DF">
        <w:rPr>
          <w:rFonts w:asciiTheme="minorHAnsi" w:hAnsiTheme="minorHAnsi" w:cstheme="minorHAnsi"/>
        </w:rPr>
        <w:t>serving</w:t>
      </w:r>
      <w:r w:rsidRPr="00AD13DF">
        <w:rPr>
          <w:rFonts w:asciiTheme="minorHAnsi" w:hAnsiTheme="minorHAnsi" w:cstheme="minorHAnsi"/>
          <w:spacing w:val="-3"/>
        </w:rPr>
        <w:t xml:space="preserve"> </w:t>
      </w:r>
      <w:r w:rsidRPr="00AD13DF">
        <w:rPr>
          <w:rFonts w:asciiTheme="minorHAnsi" w:hAnsiTheme="minorHAnsi" w:cstheme="minorHAnsi"/>
        </w:rPr>
        <w:t>Christ</w:t>
      </w:r>
      <w:r w:rsidRPr="00AD13DF">
        <w:rPr>
          <w:rFonts w:asciiTheme="minorHAnsi" w:hAnsiTheme="minorHAnsi" w:cstheme="minorHAnsi"/>
          <w:spacing w:val="-3"/>
        </w:rPr>
        <w:t xml:space="preserve"> </w:t>
      </w:r>
      <w:r w:rsidRPr="00AD13DF">
        <w:rPr>
          <w:rFonts w:asciiTheme="minorHAnsi" w:hAnsiTheme="minorHAnsi" w:cstheme="minorHAnsi"/>
        </w:rPr>
        <w:t>in</w:t>
      </w:r>
      <w:r w:rsidRPr="00AD13DF">
        <w:rPr>
          <w:rFonts w:asciiTheme="minorHAnsi" w:hAnsiTheme="minorHAnsi" w:cstheme="minorHAnsi"/>
          <w:spacing w:val="-3"/>
        </w:rPr>
        <w:t xml:space="preserve"> </w:t>
      </w:r>
      <w:r w:rsidRPr="00AD13DF">
        <w:rPr>
          <w:rFonts w:asciiTheme="minorHAnsi" w:hAnsiTheme="minorHAnsi" w:cstheme="minorHAnsi"/>
        </w:rPr>
        <w:t>the</w:t>
      </w:r>
      <w:r w:rsidRPr="00AD13DF">
        <w:rPr>
          <w:rFonts w:asciiTheme="minorHAnsi" w:hAnsiTheme="minorHAnsi" w:cstheme="minorHAnsi"/>
          <w:spacing w:val="-3"/>
        </w:rPr>
        <w:t xml:space="preserve"> </w:t>
      </w:r>
      <w:r w:rsidRPr="00AD13DF">
        <w:rPr>
          <w:rFonts w:asciiTheme="minorHAnsi" w:hAnsiTheme="minorHAnsi" w:cstheme="minorHAnsi"/>
        </w:rPr>
        <w:t>poor.</w:t>
      </w:r>
      <w:r w:rsidRPr="00AD13DF">
        <w:rPr>
          <w:rFonts w:asciiTheme="minorHAnsi" w:hAnsiTheme="minorHAnsi" w:cstheme="minorHAnsi"/>
          <w:spacing w:val="-2"/>
        </w:rPr>
        <w:t xml:space="preserve"> </w:t>
      </w:r>
      <w:r w:rsidRPr="00AD13DF">
        <w:rPr>
          <w:rFonts w:asciiTheme="minorHAnsi" w:hAnsiTheme="minorHAnsi" w:cstheme="minorHAnsi"/>
        </w:rPr>
        <w:t>Inspired</w:t>
      </w:r>
      <w:r w:rsidRPr="00AD13DF">
        <w:rPr>
          <w:rFonts w:asciiTheme="minorHAnsi" w:hAnsiTheme="minorHAnsi" w:cstheme="minorHAnsi"/>
          <w:spacing w:val="-3"/>
        </w:rPr>
        <w:t xml:space="preserve"> </w:t>
      </w:r>
      <w:r w:rsidRPr="00AD13DF">
        <w:rPr>
          <w:rFonts w:asciiTheme="minorHAnsi" w:hAnsiTheme="minorHAnsi" w:cstheme="minorHAnsi"/>
        </w:rPr>
        <w:t>by</w:t>
      </w:r>
      <w:r w:rsidRPr="00AD13DF">
        <w:rPr>
          <w:rFonts w:asciiTheme="minorHAnsi" w:hAnsiTheme="minorHAnsi" w:cstheme="minorHAnsi"/>
          <w:spacing w:val="-3"/>
        </w:rPr>
        <w:t xml:space="preserve"> </w:t>
      </w:r>
      <w:r w:rsidRPr="00AD13DF">
        <w:rPr>
          <w:rFonts w:asciiTheme="minorHAnsi" w:hAnsiTheme="minorHAnsi" w:cstheme="minorHAnsi"/>
        </w:rPr>
        <w:t>the</w:t>
      </w:r>
      <w:r w:rsidRPr="00AD13DF">
        <w:rPr>
          <w:rFonts w:asciiTheme="minorHAnsi" w:hAnsiTheme="minorHAnsi" w:cstheme="minorHAnsi"/>
          <w:spacing w:val="-3"/>
        </w:rPr>
        <w:t xml:space="preserve"> </w:t>
      </w:r>
      <w:r w:rsidRPr="00AD13DF">
        <w:rPr>
          <w:rFonts w:asciiTheme="minorHAnsi" w:hAnsiTheme="minorHAnsi" w:cstheme="minorHAnsi"/>
        </w:rPr>
        <w:t>spirituality</w:t>
      </w:r>
      <w:r w:rsidRPr="00AD13DF">
        <w:rPr>
          <w:rFonts w:asciiTheme="minorHAnsi" w:hAnsiTheme="minorHAnsi" w:cstheme="minorHAnsi"/>
          <w:spacing w:val="-3"/>
        </w:rPr>
        <w:t xml:space="preserve"> </w:t>
      </w:r>
      <w:r w:rsidRPr="00AD13DF">
        <w:rPr>
          <w:rFonts w:asciiTheme="minorHAnsi" w:hAnsiTheme="minorHAnsi" w:cstheme="minorHAnsi"/>
        </w:rPr>
        <w:t>of</w:t>
      </w:r>
      <w:r w:rsidRPr="00AD13DF">
        <w:rPr>
          <w:rFonts w:asciiTheme="minorHAnsi" w:hAnsiTheme="minorHAnsi" w:cstheme="minorHAnsi"/>
          <w:spacing w:val="-3"/>
        </w:rPr>
        <w:t xml:space="preserve"> </w:t>
      </w:r>
      <w:r w:rsidRPr="00AD13DF">
        <w:rPr>
          <w:rFonts w:asciiTheme="minorHAnsi" w:hAnsiTheme="minorHAnsi" w:cstheme="minorHAnsi"/>
        </w:rPr>
        <w:t xml:space="preserve">St. Vincent de Paul, members strive to deepen their faith by meeting real needs, undertaking concrete action in neighborhoods, villages, and communities. In that work, we are called to embody these </w:t>
      </w:r>
      <w:r w:rsidRPr="00AD13DF">
        <w:rPr>
          <w:rFonts w:asciiTheme="minorHAnsi" w:hAnsiTheme="minorHAnsi" w:cstheme="minorHAnsi"/>
          <w:spacing w:val="-2"/>
        </w:rPr>
        <w:t>values:</w:t>
      </w:r>
    </w:p>
    <w:p w14:paraId="009960AE" w14:textId="77777777" w:rsidR="00AD13DF" w:rsidRPr="00AD13DF" w:rsidRDefault="00AD13DF" w:rsidP="00AD13DF">
      <w:pPr>
        <w:pStyle w:val="BodyText"/>
        <w:spacing w:before="0"/>
        <w:ind w:left="720" w:right="664"/>
        <w:rPr>
          <w:rFonts w:asciiTheme="minorHAnsi" w:hAnsiTheme="minorHAnsi" w:cstheme="minorHAnsi"/>
        </w:rPr>
      </w:pPr>
      <w:r w:rsidRPr="00AD13DF">
        <w:rPr>
          <w:rFonts w:asciiTheme="minorHAnsi" w:hAnsiTheme="minorHAnsi" w:cstheme="minorHAnsi"/>
          <w:b/>
        </w:rPr>
        <w:t>Empathy</w:t>
      </w:r>
      <w:r w:rsidRPr="00AD13DF">
        <w:rPr>
          <w:rFonts w:asciiTheme="minorHAnsi" w:hAnsiTheme="minorHAnsi" w:cstheme="minorHAnsi"/>
          <w:b/>
          <w:spacing w:val="-3"/>
        </w:rPr>
        <w:t xml:space="preserve"> </w:t>
      </w:r>
      <w:r w:rsidRPr="00AD13DF">
        <w:rPr>
          <w:rFonts w:asciiTheme="minorHAnsi" w:hAnsiTheme="minorHAnsi" w:cstheme="minorHAnsi"/>
        </w:rPr>
        <w:t>—</w:t>
      </w:r>
      <w:r w:rsidRPr="00AD13DF">
        <w:rPr>
          <w:rFonts w:asciiTheme="minorHAnsi" w:hAnsiTheme="minorHAnsi" w:cstheme="minorHAnsi"/>
          <w:spacing w:val="-3"/>
        </w:rPr>
        <w:t xml:space="preserve"> </w:t>
      </w:r>
      <w:r w:rsidRPr="00AD13DF">
        <w:rPr>
          <w:rFonts w:asciiTheme="minorHAnsi" w:hAnsiTheme="minorHAnsi" w:cstheme="minorHAnsi"/>
        </w:rPr>
        <w:t>to</w:t>
      </w:r>
      <w:r w:rsidRPr="00AD13DF">
        <w:rPr>
          <w:rFonts w:asciiTheme="minorHAnsi" w:hAnsiTheme="minorHAnsi" w:cstheme="minorHAnsi"/>
          <w:spacing w:val="-3"/>
        </w:rPr>
        <w:t xml:space="preserve"> </w:t>
      </w:r>
      <w:r w:rsidRPr="00AD13DF">
        <w:rPr>
          <w:rFonts w:asciiTheme="minorHAnsi" w:hAnsiTheme="minorHAnsi" w:cstheme="minorHAnsi"/>
        </w:rPr>
        <w:t>listen</w:t>
      </w:r>
      <w:r w:rsidRPr="00AD13DF">
        <w:rPr>
          <w:rFonts w:asciiTheme="minorHAnsi" w:hAnsiTheme="minorHAnsi" w:cstheme="minorHAnsi"/>
          <w:spacing w:val="-3"/>
        </w:rPr>
        <w:t xml:space="preserve"> </w:t>
      </w:r>
      <w:r w:rsidRPr="00AD13DF">
        <w:rPr>
          <w:rFonts w:asciiTheme="minorHAnsi" w:hAnsiTheme="minorHAnsi" w:cstheme="minorHAnsi"/>
        </w:rPr>
        <w:t>to</w:t>
      </w:r>
      <w:r w:rsidRPr="00AD13DF">
        <w:rPr>
          <w:rFonts w:asciiTheme="minorHAnsi" w:hAnsiTheme="minorHAnsi" w:cstheme="minorHAnsi"/>
          <w:spacing w:val="-5"/>
        </w:rPr>
        <w:t xml:space="preserve"> </w:t>
      </w:r>
      <w:r w:rsidRPr="00AD13DF">
        <w:rPr>
          <w:rFonts w:asciiTheme="minorHAnsi" w:hAnsiTheme="minorHAnsi" w:cstheme="minorHAnsi"/>
        </w:rPr>
        <w:t>and</w:t>
      </w:r>
      <w:r w:rsidRPr="00AD13DF">
        <w:rPr>
          <w:rFonts w:asciiTheme="minorHAnsi" w:hAnsiTheme="minorHAnsi" w:cstheme="minorHAnsi"/>
          <w:spacing w:val="-3"/>
        </w:rPr>
        <w:t xml:space="preserve"> </w:t>
      </w:r>
      <w:r w:rsidRPr="00AD13DF">
        <w:rPr>
          <w:rFonts w:asciiTheme="minorHAnsi" w:hAnsiTheme="minorHAnsi" w:cstheme="minorHAnsi"/>
        </w:rPr>
        <w:t>understand</w:t>
      </w:r>
      <w:r w:rsidRPr="00AD13DF">
        <w:rPr>
          <w:rFonts w:asciiTheme="minorHAnsi" w:hAnsiTheme="minorHAnsi" w:cstheme="minorHAnsi"/>
          <w:spacing w:val="-3"/>
        </w:rPr>
        <w:t xml:space="preserve"> </w:t>
      </w:r>
      <w:r w:rsidRPr="00AD13DF">
        <w:rPr>
          <w:rFonts w:asciiTheme="minorHAnsi" w:hAnsiTheme="minorHAnsi" w:cstheme="minorHAnsi"/>
        </w:rPr>
        <w:t>those</w:t>
      </w:r>
      <w:r w:rsidRPr="00AD13DF">
        <w:rPr>
          <w:rFonts w:asciiTheme="minorHAnsi" w:hAnsiTheme="minorHAnsi" w:cstheme="minorHAnsi"/>
          <w:spacing w:val="-3"/>
        </w:rPr>
        <w:t xml:space="preserve"> </w:t>
      </w:r>
      <w:r w:rsidRPr="00AD13DF">
        <w:rPr>
          <w:rFonts w:asciiTheme="minorHAnsi" w:hAnsiTheme="minorHAnsi" w:cstheme="minorHAnsi"/>
        </w:rPr>
        <w:t>we</w:t>
      </w:r>
      <w:r w:rsidRPr="00AD13DF">
        <w:rPr>
          <w:rFonts w:asciiTheme="minorHAnsi" w:hAnsiTheme="minorHAnsi" w:cstheme="minorHAnsi"/>
          <w:spacing w:val="-3"/>
        </w:rPr>
        <w:t xml:space="preserve"> </w:t>
      </w:r>
      <w:r w:rsidRPr="00AD13DF">
        <w:rPr>
          <w:rFonts w:asciiTheme="minorHAnsi" w:hAnsiTheme="minorHAnsi" w:cstheme="minorHAnsi"/>
        </w:rPr>
        <w:t>assist</w:t>
      </w:r>
      <w:r w:rsidRPr="00AD13DF">
        <w:rPr>
          <w:rFonts w:asciiTheme="minorHAnsi" w:hAnsiTheme="minorHAnsi" w:cstheme="minorHAnsi"/>
          <w:spacing w:val="-4"/>
        </w:rPr>
        <w:t xml:space="preserve"> </w:t>
      </w:r>
      <w:r w:rsidRPr="00AD13DF">
        <w:rPr>
          <w:rFonts w:asciiTheme="minorHAnsi" w:hAnsiTheme="minorHAnsi" w:cstheme="minorHAnsi"/>
        </w:rPr>
        <w:t>and</w:t>
      </w:r>
      <w:r w:rsidRPr="00AD13DF">
        <w:rPr>
          <w:rFonts w:asciiTheme="minorHAnsi" w:hAnsiTheme="minorHAnsi" w:cstheme="minorHAnsi"/>
          <w:spacing w:val="-4"/>
        </w:rPr>
        <w:t xml:space="preserve"> </w:t>
      </w:r>
      <w:r w:rsidRPr="00AD13DF">
        <w:rPr>
          <w:rFonts w:asciiTheme="minorHAnsi" w:hAnsiTheme="minorHAnsi" w:cstheme="minorHAnsi"/>
        </w:rPr>
        <w:t>to</w:t>
      </w:r>
      <w:r w:rsidRPr="00AD13DF">
        <w:rPr>
          <w:rFonts w:asciiTheme="minorHAnsi" w:hAnsiTheme="minorHAnsi" w:cstheme="minorHAnsi"/>
          <w:spacing w:val="-3"/>
        </w:rPr>
        <w:t xml:space="preserve"> </w:t>
      </w:r>
      <w:r w:rsidRPr="00AD13DF">
        <w:rPr>
          <w:rFonts w:asciiTheme="minorHAnsi" w:hAnsiTheme="minorHAnsi" w:cstheme="minorHAnsi"/>
        </w:rPr>
        <w:t>work</w:t>
      </w:r>
      <w:r w:rsidRPr="00AD13DF">
        <w:rPr>
          <w:rFonts w:asciiTheme="minorHAnsi" w:hAnsiTheme="minorHAnsi" w:cstheme="minorHAnsi"/>
          <w:spacing w:val="-3"/>
        </w:rPr>
        <w:t xml:space="preserve"> </w:t>
      </w:r>
      <w:r w:rsidRPr="00AD13DF">
        <w:rPr>
          <w:rFonts w:asciiTheme="minorHAnsi" w:hAnsiTheme="minorHAnsi" w:cstheme="minorHAnsi"/>
        </w:rPr>
        <w:t>together</w:t>
      </w:r>
      <w:r w:rsidRPr="00AD13DF">
        <w:rPr>
          <w:rFonts w:asciiTheme="minorHAnsi" w:hAnsiTheme="minorHAnsi" w:cstheme="minorHAnsi"/>
          <w:spacing w:val="-3"/>
        </w:rPr>
        <w:t xml:space="preserve"> </w:t>
      </w:r>
      <w:r w:rsidRPr="00AD13DF">
        <w:rPr>
          <w:rFonts w:asciiTheme="minorHAnsi" w:hAnsiTheme="minorHAnsi" w:cstheme="minorHAnsi"/>
        </w:rPr>
        <w:t>as</w:t>
      </w:r>
      <w:r w:rsidRPr="00AD13DF">
        <w:rPr>
          <w:rFonts w:asciiTheme="minorHAnsi" w:hAnsiTheme="minorHAnsi" w:cstheme="minorHAnsi"/>
          <w:spacing w:val="-3"/>
        </w:rPr>
        <w:t xml:space="preserve"> </w:t>
      </w:r>
      <w:r w:rsidRPr="00AD13DF">
        <w:rPr>
          <w:rFonts w:asciiTheme="minorHAnsi" w:hAnsiTheme="minorHAnsi" w:cstheme="minorHAnsi"/>
        </w:rPr>
        <w:t>members</w:t>
      </w:r>
      <w:r w:rsidRPr="00AD13DF">
        <w:rPr>
          <w:rFonts w:asciiTheme="minorHAnsi" w:hAnsiTheme="minorHAnsi" w:cstheme="minorHAnsi"/>
          <w:spacing w:val="-3"/>
        </w:rPr>
        <w:t xml:space="preserve"> </w:t>
      </w:r>
      <w:r w:rsidRPr="00AD13DF">
        <w:rPr>
          <w:rFonts w:asciiTheme="minorHAnsi" w:hAnsiTheme="minorHAnsi" w:cstheme="minorHAnsi"/>
        </w:rPr>
        <w:t>to</w:t>
      </w:r>
      <w:r w:rsidRPr="00AD13DF">
        <w:rPr>
          <w:rFonts w:asciiTheme="minorHAnsi" w:hAnsiTheme="minorHAnsi" w:cstheme="minorHAnsi"/>
          <w:spacing w:val="-3"/>
        </w:rPr>
        <w:t xml:space="preserve"> </w:t>
      </w:r>
      <w:r w:rsidRPr="00AD13DF">
        <w:rPr>
          <w:rFonts w:asciiTheme="minorHAnsi" w:hAnsiTheme="minorHAnsi" w:cstheme="minorHAnsi"/>
        </w:rPr>
        <w:t>support those in need.</w:t>
      </w:r>
    </w:p>
    <w:p w14:paraId="171EB12E" w14:textId="77777777" w:rsidR="00AD13DF" w:rsidRPr="00AD13DF" w:rsidRDefault="00AD13DF" w:rsidP="00AD13DF">
      <w:pPr>
        <w:ind w:left="720"/>
        <w:rPr>
          <w:rFonts w:cstheme="minorHAnsi"/>
          <w:sz w:val="22"/>
          <w:szCs w:val="22"/>
        </w:rPr>
      </w:pPr>
      <w:r w:rsidRPr="00AD13DF">
        <w:rPr>
          <w:rFonts w:cstheme="minorHAnsi"/>
          <w:b/>
          <w:spacing w:val="-2"/>
          <w:sz w:val="22"/>
          <w:szCs w:val="22"/>
        </w:rPr>
        <w:t>Simplicity</w:t>
      </w:r>
      <w:r w:rsidRPr="00AD13DF">
        <w:rPr>
          <w:rFonts w:cstheme="minorHAnsi"/>
          <w:b/>
          <w:spacing w:val="-9"/>
          <w:sz w:val="22"/>
          <w:szCs w:val="22"/>
        </w:rPr>
        <w:t xml:space="preserve"> </w:t>
      </w:r>
      <w:r w:rsidRPr="00AD13DF">
        <w:rPr>
          <w:rFonts w:cstheme="minorHAnsi"/>
          <w:b/>
          <w:spacing w:val="-2"/>
          <w:sz w:val="22"/>
          <w:szCs w:val="22"/>
        </w:rPr>
        <w:t>and</w:t>
      </w:r>
      <w:r w:rsidRPr="00AD13DF">
        <w:rPr>
          <w:rFonts w:cstheme="minorHAnsi"/>
          <w:b/>
          <w:spacing w:val="-9"/>
          <w:sz w:val="22"/>
          <w:szCs w:val="22"/>
        </w:rPr>
        <w:t xml:space="preserve"> </w:t>
      </w:r>
      <w:r w:rsidRPr="00AD13DF">
        <w:rPr>
          <w:rFonts w:cstheme="minorHAnsi"/>
          <w:b/>
          <w:spacing w:val="-2"/>
          <w:sz w:val="22"/>
          <w:szCs w:val="22"/>
        </w:rPr>
        <w:t>Humility</w:t>
      </w:r>
      <w:r w:rsidRPr="00AD13DF">
        <w:rPr>
          <w:rFonts w:cstheme="minorHAnsi"/>
          <w:b/>
          <w:spacing w:val="-9"/>
          <w:sz w:val="22"/>
          <w:szCs w:val="22"/>
        </w:rPr>
        <w:t xml:space="preserve"> </w:t>
      </w:r>
      <w:r w:rsidRPr="00AD13DF">
        <w:rPr>
          <w:rFonts w:cstheme="minorHAnsi"/>
          <w:spacing w:val="-2"/>
          <w:sz w:val="22"/>
          <w:szCs w:val="22"/>
        </w:rPr>
        <w:t>—</w:t>
      </w:r>
      <w:r w:rsidRPr="00AD13DF">
        <w:rPr>
          <w:rFonts w:cstheme="minorHAnsi"/>
          <w:spacing w:val="-10"/>
          <w:sz w:val="22"/>
          <w:szCs w:val="22"/>
        </w:rPr>
        <w:t xml:space="preserve"> </w:t>
      </w:r>
      <w:r w:rsidRPr="00AD13DF">
        <w:rPr>
          <w:rFonts w:cstheme="minorHAnsi"/>
          <w:spacing w:val="-2"/>
          <w:sz w:val="22"/>
          <w:szCs w:val="22"/>
        </w:rPr>
        <w:t>treating</w:t>
      </w:r>
      <w:r w:rsidRPr="00AD13DF">
        <w:rPr>
          <w:rFonts w:cstheme="minorHAnsi"/>
          <w:spacing w:val="-8"/>
          <w:sz w:val="22"/>
          <w:szCs w:val="22"/>
        </w:rPr>
        <w:t xml:space="preserve"> </w:t>
      </w:r>
      <w:r w:rsidRPr="00AD13DF">
        <w:rPr>
          <w:rFonts w:cstheme="minorHAnsi"/>
          <w:spacing w:val="-2"/>
          <w:sz w:val="22"/>
          <w:szCs w:val="22"/>
        </w:rPr>
        <w:t>each</w:t>
      </w:r>
      <w:r w:rsidRPr="00AD13DF">
        <w:rPr>
          <w:rFonts w:cstheme="minorHAnsi"/>
          <w:spacing w:val="-10"/>
          <w:sz w:val="22"/>
          <w:szCs w:val="22"/>
        </w:rPr>
        <w:t xml:space="preserve"> </w:t>
      </w:r>
      <w:r w:rsidRPr="00AD13DF">
        <w:rPr>
          <w:rFonts w:cstheme="minorHAnsi"/>
          <w:spacing w:val="-2"/>
          <w:sz w:val="22"/>
          <w:szCs w:val="22"/>
        </w:rPr>
        <w:t>other,</w:t>
      </w:r>
      <w:r w:rsidRPr="00AD13DF">
        <w:rPr>
          <w:rFonts w:cstheme="minorHAnsi"/>
          <w:spacing w:val="-9"/>
          <w:sz w:val="22"/>
          <w:szCs w:val="22"/>
        </w:rPr>
        <w:t xml:space="preserve"> </w:t>
      </w:r>
      <w:r w:rsidRPr="00AD13DF">
        <w:rPr>
          <w:rFonts w:cstheme="minorHAnsi"/>
          <w:spacing w:val="-2"/>
          <w:sz w:val="22"/>
          <w:szCs w:val="22"/>
        </w:rPr>
        <w:t>and</w:t>
      </w:r>
      <w:r w:rsidRPr="00AD13DF">
        <w:rPr>
          <w:rFonts w:cstheme="minorHAnsi"/>
          <w:spacing w:val="-9"/>
          <w:sz w:val="22"/>
          <w:szCs w:val="22"/>
        </w:rPr>
        <w:t xml:space="preserve"> </w:t>
      </w:r>
      <w:r w:rsidRPr="00AD13DF">
        <w:rPr>
          <w:rFonts w:cstheme="minorHAnsi"/>
          <w:spacing w:val="-2"/>
          <w:sz w:val="22"/>
          <w:szCs w:val="22"/>
        </w:rPr>
        <w:t>those</w:t>
      </w:r>
      <w:r w:rsidRPr="00AD13DF">
        <w:rPr>
          <w:rFonts w:cstheme="minorHAnsi"/>
          <w:spacing w:val="-9"/>
          <w:sz w:val="22"/>
          <w:szCs w:val="22"/>
        </w:rPr>
        <w:t xml:space="preserve"> </w:t>
      </w:r>
      <w:r w:rsidRPr="00AD13DF">
        <w:rPr>
          <w:rFonts w:cstheme="minorHAnsi"/>
          <w:spacing w:val="-2"/>
          <w:sz w:val="22"/>
          <w:szCs w:val="22"/>
        </w:rPr>
        <w:t>we</w:t>
      </w:r>
      <w:r w:rsidRPr="00AD13DF">
        <w:rPr>
          <w:rFonts w:cstheme="minorHAnsi"/>
          <w:spacing w:val="-10"/>
          <w:sz w:val="22"/>
          <w:szCs w:val="22"/>
        </w:rPr>
        <w:t xml:space="preserve"> </w:t>
      </w:r>
      <w:r w:rsidRPr="00AD13DF">
        <w:rPr>
          <w:rFonts w:cstheme="minorHAnsi"/>
          <w:spacing w:val="-2"/>
          <w:sz w:val="22"/>
          <w:szCs w:val="22"/>
        </w:rPr>
        <w:t>assist,</w:t>
      </w:r>
      <w:r w:rsidRPr="00AD13DF">
        <w:rPr>
          <w:rFonts w:cstheme="minorHAnsi"/>
          <w:spacing w:val="-9"/>
          <w:sz w:val="22"/>
          <w:szCs w:val="22"/>
        </w:rPr>
        <w:t xml:space="preserve"> </w:t>
      </w:r>
      <w:r w:rsidRPr="00AD13DF">
        <w:rPr>
          <w:rFonts w:cstheme="minorHAnsi"/>
          <w:spacing w:val="-2"/>
          <w:sz w:val="22"/>
          <w:szCs w:val="22"/>
        </w:rPr>
        <w:t>as</w:t>
      </w:r>
      <w:r w:rsidRPr="00AD13DF">
        <w:rPr>
          <w:rFonts w:cstheme="minorHAnsi"/>
          <w:spacing w:val="-8"/>
          <w:sz w:val="22"/>
          <w:szCs w:val="22"/>
        </w:rPr>
        <w:t xml:space="preserve"> </w:t>
      </w:r>
      <w:r w:rsidRPr="00AD13DF">
        <w:rPr>
          <w:rFonts w:cstheme="minorHAnsi"/>
          <w:spacing w:val="-2"/>
          <w:sz w:val="22"/>
          <w:szCs w:val="22"/>
        </w:rPr>
        <w:t>equals</w:t>
      </w:r>
      <w:r w:rsidRPr="00AD13DF">
        <w:rPr>
          <w:rFonts w:cstheme="minorHAnsi"/>
          <w:spacing w:val="-8"/>
          <w:sz w:val="22"/>
          <w:szCs w:val="22"/>
        </w:rPr>
        <w:t xml:space="preserve"> </w:t>
      </w:r>
      <w:r w:rsidRPr="00AD13DF">
        <w:rPr>
          <w:rFonts w:cstheme="minorHAnsi"/>
          <w:spacing w:val="-2"/>
          <w:sz w:val="22"/>
          <w:szCs w:val="22"/>
        </w:rPr>
        <w:t>in</w:t>
      </w:r>
      <w:r w:rsidRPr="00AD13DF">
        <w:rPr>
          <w:rFonts w:cstheme="minorHAnsi"/>
          <w:spacing w:val="-10"/>
          <w:sz w:val="22"/>
          <w:szCs w:val="22"/>
        </w:rPr>
        <w:t xml:space="preserve"> </w:t>
      </w:r>
      <w:r w:rsidRPr="00AD13DF">
        <w:rPr>
          <w:rFonts w:cstheme="minorHAnsi"/>
          <w:spacing w:val="-2"/>
          <w:sz w:val="22"/>
          <w:szCs w:val="22"/>
        </w:rPr>
        <w:t>a</w:t>
      </w:r>
      <w:r w:rsidRPr="00AD13DF">
        <w:rPr>
          <w:rFonts w:cstheme="minorHAnsi"/>
          <w:spacing w:val="-8"/>
          <w:sz w:val="22"/>
          <w:szCs w:val="22"/>
        </w:rPr>
        <w:t xml:space="preserve"> </w:t>
      </w:r>
      <w:r w:rsidRPr="00AD13DF">
        <w:rPr>
          <w:rFonts w:cstheme="minorHAnsi"/>
          <w:spacing w:val="-2"/>
          <w:sz w:val="22"/>
          <w:szCs w:val="22"/>
        </w:rPr>
        <w:t>fraternal</w:t>
      </w:r>
      <w:r w:rsidRPr="00AD13DF">
        <w:rPr>
          <w:rFonts w:cstheme="minorHAnsi"/>
          <w:spacing w:val="-9"/>
          <w:sz w:val="22"/>
          <w:szCs w:val="22"/>
        </w:rPr>
        <w:t xml:space="preserve"> </w:t>
      </w:r>
      <w:r w:rsidRPr="00AD13DF">
        <w:rPr>
          <w:rFonts w:cstheme="minorHAnsi"/>
          <w:spacing w:val="-2"/>
          <w:sz w:val="22"/>
          <w:szCs w:val="22"/>
        </w:rPr>
        <w:t>relationship.</w:t>
      </w:r>
    </w:p>
    <w:p w14:paraId="0F7FED82" w14:textId="77777777" w:rsidR="00AD13DF" w:rsidRPr="00AD13DF" w:rsidRDefault="00AD13DF" w:rsidP="00AD13DF">
      <w:pPr>
        <w:pStyle w:val="BodyText"/>
        <w:spacing w:before="0"/>
        <w:ind w:left="720" w:right="664" w:hanging="1"/>
        <w:rPr>
          <w:rFonts w:asciiTheme="minorHAnsi" w:hAnsiTheme="minorHAnsi" w:cstheme="minorHAnsi"/>
        </w:rPr>
      </w:pPr>
      <w:r w:rsidRPr="00AD13DF">
        <w:rPr>
          <w:rFonts w:asciiTheme="minorHAnsi" w:hAnsiTheme="minorHAnsi" w:cstheme="minorHAnsi"/>
          <w:b/>
        </w:rPr>
        <w:t>Justice</w:t>
      </w:r>
      <w:r w:rsidRPr="00AD13DF">
        <w:rPr>
          <w:rFonts w:asciiTheme="minorHAnsi" w:hAnsiTheme="minorHAnsi" w:cstheme="minorHAnsi"/>
          <w:b/>
          <w:spacing w:val="-3"/>
        </w:rPr>
        <w:t xml:space="preserve"> </w:t>
      </w:r>
      <w:r w:rsidRPr="00AD13DF">
        <w:rPr>
          <w:rFonts w:asciiTheme="minorHAnsi" w:hAnsiTheme="minorHAnsi" w:cstheme="minorHAnsi"/>
        </w:rPr>
        <w:t>—</w:t>
      </w:r>
      <w:r w:rsidRPr="00AD13DF">
        <w:rPr>
          <w:rFonts w:asciiTheme="minorHAnsi" w:hAnsiTheme="minorHAnsi" w:cstheme="minorHAnsi"/>
          <w:spacing w:val="-3"/>
        </w:rPr>
        <w:t xml:space="preserve"> </w:t>
      </w:r>
      <w:r w:rsidRPr="00AD13DF">
        <w:rPr>
          <w:rFonts w:asciiTheme="minorHAnsi" w:hAnsiTheme="minorHAnsi" w:cstheme="minorHAnsi"/>
        </w:rPr>
        <w:t>respecting</w:t>
      </w:r>
      <w:r w:rsidRPr="00AD13DF">
        <w:rPr>
          <w:rFonts w:asciiTheme="minorHAnsi" w:hAnsiTheme="minorHAnsi" w:cstheme="minorHAnsi"/>
          <w:spacing w:val="-3"/>
        </w:rPr>
        <w:t xml:space="preserve"> </w:t>
      </w:r>
      <w:r w:rsidRPr="00AD13DF">
        <w:rPr>
          <w:rFonts w:asciiTheme="minorHAnsi" w:hAnsiTheme="minorHAnsi" w:cstheme="minorHAnsi"/>
        </w:rPr>
        <w:t>people’s</w:t>
      </w:r>
      <w:r w:rsidRPr="00AD13DF">
        <w:rPr>
          <w:rFonts w:asciiTheme="minorHAnsi" w:hAnsiTheme="minorHAnsi" w:cstheme="minorHAnsi"/>
          <w:spacing w:val="-3"/>
        </w:rPr>
        <w:t xml:space="preserve"> </w:t>
      </w:r>
      <w:r w:rsidRPr="00AD13DF">
        <w:rPr>
          <w:rFonts w:asciiTheme="minorHAnsi" w:hAnsiTheme="minorHAnsi" w:cstheme="minorHAnsi"/>
        </w:rPr>
        <w:t>convictions</w:t>
      </w:r>
      <w:r w:rsidRPr="00AD13DF">
        <w:rPr>
          <w:rFonts w:asciiTheme="minorHAnsi" w:hAnsiTheme="minorHAnsi" w:cstheme="minorHAnsi"/>
          <w:spacing w:val="-3"/>
        </w:rPr>
        <w:t xml:space="preserve"> </w:t>
      </w:r>
      <w:r w:rsidRPr="00AD13DF">
        <w:rPr>
          <w:rFonts w:asciiTheme="minorHAnsi" w:hAnsiTheme="minorHAnsi" w:cstheme="minorHAnsi"/>
        </w:rPr>
        <w:t>and</w:t>
      </w:r>
      <w:r w:rsidRPr="00AD13DF">
        <w:rPr>
          <w:rFonts w:asciiTheme="minorHAnsi" w:hAnsiTheme="minorHAnsi" w:cstheme="minorHAnsi"/>
          <w:spacing w:val="-4"/>
        </w:rPr>
        <w:t xml:space="preserve"> </w:t>
      </w:r>
      <w:r w:rsidRPr="00AD13DF">
        <w:rPr>
          <w:rFonts w:asciiTheme="minorHAnsi" w:hAnsiTheme="minorHAnsi" w:cstheme="minorHAnsi"/>
        </w:rPr>
        <w:t>beliefs</w:t>
      </w:r>
      <w:r w:rsidRPr="00AD13DF">
        <w:rPr>
          <w:rFonts w:asciiTheme="minorHAnsi" w:hAnsiTheme="minorHAnsi" w:cstheme="minorHAnsi"/>
          <w:spacing w:val="-3"/>
        </w:rPr>
        <w:t xml:space="preserve"> </w:t>
      </w:r>
      <w:r w:rsidRPr="00AD13DF">
        <w:rPr>
          <w:rFonts w:asciiTheme="minorHAnsi" w:hAnsiTheme="minorHAnsi" w:cstheme="minorHAnsi"/>
        </w:rPr>
        <w:t>and</w:t>
      </w:r>
      <w:r w:rsidRPr="00AD13DF">
        <w:rPr>
          <w:rFonts w:asciiTheme="minorHAnsi" w:hAnsiTheme="minorHAnsi" w:cstheme="minorHAnsi"/>
          <w:spacing w:val="-4"/>
        </w:rPr>
        <w:t xml:space="preserve"> </w:t>
      </w:r>
      <w:r w:rsidRPr="00AD13DF">
        <w:rPr>
          <w:rFonts w:asciiTheme="minorHAnsi" w:hAnsiTheme="minorHAnsi" w:cstheme="minorHAnsi"/>
        </w:rPr>
        <w:t>helping</w:t>
      </w:r>
      <w:r w:rsidRPr="00AD13DF">
        <w:rPr>
          <w:rFonts w:asciiTheme="minorHAnsi" w:hAnsiTheme="minorHAnsi" w:cstheme="minorHAnsi"/>
          <w:spacing w:val="-3"/>
        </w:rPr>
        <w:t xml:space="preserve"> </w:t>
      </w:r>
      <w:r w:rsidRPr="00AD13DF">
        <w:rPr>
          <w:rFonts w:asciiTheme="minorHAnsi" w:hAnsiTheme="minorHAnsi" w:cstheme="minorHAnsi"/>
        </w:rPr>
        <w:t>them</w:t>
      </w:r>
      <w:r w:rsidRPr="00AD13DF">
        <w:rPr>
          <w:rFonts w:asciiTheme="minorHAnsi" w:hAnsiTheme="minorHAnsi" w:cstheme="minorHAnsi"/>
          <w:spacing w:val="-4"/>
        </w:rPr>
        <w:t xml:space="preserve"> </w:t>
      </w:r>
      <w:r w:rsidRPr="00AD13DF">
        <w:rPr>
          <w:rFonts w:asciiTheme="minorHAnsi" w:hAnsiTheme="minorHAnsi" w:cstheme="minorHAnsi"/>
        </w:rPr>
        <w:t>to</w:t>
      </w:r>
      <w:r w:rsidRPr="00AD13DF">
        <w:rPr>
          <w:rFonts w:asciiTheme="minorHAnsi" w:hAnsiTheme="minorHAnsi" w:cstheme="minorHAnsi"/>
          <w:spacing w:val="-3"/>
        </w:rPr>
        <w:t xml:space="preserve"> </w:t>
      </w:r>
      <w:r w:rsidRPr="00AD13DF">
        <w:rPr>
          <w:rFonts w:asciiTheme="minorHAnsi" w:hAnsiTheme="minorHAnsi" w:cstheme="minorHAnsi"/>
        </w:rPr>
        <w:t>regain</w:t>
      </w:r>
      <w:r w:rsidRPr="00AD13DF">
        <w:rPr>
          <w:rFonts w:asciiTheme="minorHAnsi" w:hAnsiTheme="minorHAnsi" w:cstheme="minorHAnsi"/>
          <w:spacing w:val="-3"/>
        </w:rPr>
        <w:t xml:space="preserve"> </w:t>
      </w:r>
      <w:r w:rsidRPr="00AD13DF">
        <w:rPr>
          <w:rFonts w:asciiTheme="minorHAnsi" w:hAnsiTheme="minorHAnsi" w:cstheme="minorHAnsi"/>
        </w:rPr>
        <w:t>and</w:t>
      </w:r>
      <w:r w:rsidRPr="00AD13DF">
        <w:rPr>
          <w:rFonts w:asciiTheme="minorHAnsi" w:hAnsiTheme="minorHAnsi" w:cstheme="minorHAnsi"/>
          <w:spacing w:val="-3"/>
        </w:rPr>
        <w:t xml:space="preserve"> </w:t>
      </w:r>
      <w:r w:rsidRPr="00AD13DF">
        <w:rPr>
          <w:rFonts w:asciiTheme="minorHAnsi" w:hAnsiTheme="minorHAnsi" w:cstheme="minorHAnsi"/>
        </w:rPr>
        <w:t>retain</w:t>
      </w:r>
      <w:r w:rsidRPr="00AD13DF">
        <w:rPr>
          <w:rFonts w:asciiTheme="minorHAnsi" w:hAnsiTheme="minorHAnsi" w:cstheme="minorHAnsi"/>
          <w:spacing w:val="-3"/>
        </w:rPr>
        <w:t xml:space="preserve"> </w:t>
      </w:r>
      <w:r w:rsidRPr="00AD13DF">
        <w:rPr>
          <w:rFonts w:asciiTheme="minorHAnsi" w:hAnsiTheme="minorHAnsi" w:cstheme="minorHAnsi"/>
        </w:rPr>
        <w:t>their autonomy and human dignity.</w:t>
      </w:r>
    </w:p>
    <w:p w14:paraId="39C75142" w14:textId="77777777" w:rsidR="00AD13DF" w:rsidRPr="00B7684B" w:rsidRDefault="00AD13DF" w:rsidP="00AD13DF">
      <w:pPr>
        <w:pStyle w:val="Heading1"/>
        <w:spacing w:before="0"/>
        <w:rPr>
          <w:rFonts w:asciiTheme="minorHAnsi" w:hAnsiTheme="minorHAnsi" w:cstheme="minorHAnsi"/>
          <w:sz w:val="20"/>
          <w:szCs w:val="20"/>
        </w:rPr>
      </w:pPr>
      <w:bookmarkStart w:id="1" w:name="Our_Current_Situation"/>
      <w:bookmarkEnd w:id="1"/>
    </w:p>
    <w:p w14:paraId="40575341" w14:textId="77777777" w:rsidR="00AD13DF" w:rsidRPr="00AD13DF" w:rsidRDefault="00AD13DF" w:rsidP="00AD13DF">
      <w:pPr>
        <w:pStyle w:val="BodyText"/>
        <w:spacing w:before="0"/>
        <w:ind w:left="0" w:right="664"/>
        <w:rPr>
          <w:rFonts w:asciiTheme="minorHAnsi" w:hAnsiTheme="minorHAnsi" w:cstheme="minorHAnsi"/>
          <w:b/>
          <w:bCs/>
        </w:rPr>
      </w:pPr>
      <w:r w:rsidRPr="00AD13DF">
        <w:rPr>
          <w:rFonts w:asciiTheme="minorHAnsi" w:hAnsiTheme="minorHAnsi" w:cstheme="minorHAnsi"/>
          <w:b/>
          <w:bCs/>
        </w:rPr>
        <w:t>Definitions</w:t>
      </w:r>
    </w:p>
    <w:p w14:paraId="7121B11D" w14:textId="77777777" w:rsidR="00AD13DF" w:rsidRPr="00AD13DF" w:rsidRDefault="00AD13DF" w:rsidP="00AD13DF">
      <w:pPr>
        <w:pStyle w:val="BodyText"/>
        <w:spacing w:before="0"/>
        <w:ind w:left="270" w:right="664"/>
        <w:rPr>
          <w:rFonts w:asciiTheme="minorHAnsi" w:hAnsiTheme="minorHAnsi" w:cstheme="minorHAnsi"/>
          <w:b/>
          <w:bCs/>
        </w:rPr>
      </w:pPr>
      <w:r w:rsidRPr="00AD13DF">
        <w:rPr>
          <w:rFonts w:asciiTheme="minorHAnsi" w:hAnsiTheme="minorHAnsi" w:cstheme="minorHAnsi"/>
          <w:b/>
          <w:bCs/>
        </w:rPr>
        <w:t>How is Abuse Defined?</w:t>
      </w:r>
    </w:p>
    <w:p w14:paraId="349490D5" w14:textId="77777777" w:rsidR="00AD13DF" w:rsidRPr="00AD13DF" w:rsidRDefault="00AD13DF" w:rsidP="00AD13DF">
      <w:pPr>
        <w:pStyle w:val="BodyText"/>
        <w:spacing w:before="0"/>
        <w:ind w:left="270" w:right="664"/>
        <w:rPr>
          <w:rFonts w:asciiTheme="minorHAnsi" w:hAnsiTheme="minorHAnsi" w:cstheme="minorHAnsi"/>
        </w:rPr>
      </w:pPr>
      <w:r w:rsidRPr="00AD13DF">
        <w:rPr>
          <w:rFonts w:asciiTheme="minorHAnsi" w:hAnsiTheme="minorHAnsi" w:cstheme="minorHAnsi"/>
        </w:rPr>
        <w:t>Abuse refers to an intentional act committed by a person in a position of trust which harms or threatens to harm a minor’s (under age 18) or vulnerable adult’s physical or mental welfare.</w:t>
      </w:r>
    </w:p>
    <w:p w14:paraId="4285196A" w14:textId="77777777" w:rsidR="00AD13DF" w:rsidRPr="00AD13DF" w:rsidRDefault="00AD13DF" w:rsidP="00AD13DF">
      <w:pPr>
        <w:pStyle w:val="BodyText"/>
        <w:spacing w:before="0"/>
        <w:ind w:left="270" w:right="664"/>
        <w:rPr>
          <w:rFonts w:asciiTheme="minorHAnsi" w:hAnsiTheme="minorHAnsi" w:cstheme="minorHAnsi"/>
          <w:b/>
          <w:bCs/>
        </w:rPr>
      </w:pPr>
      <w:r w:rsidRPr="00AD13DF">
        <w:rPr>
          <w:rFonts w:asciiTheme="minorHAnsi" w:hAnsiTheme="minorHAnsi" w:cstheme="minorHAnsi"/>
          <w:b/>
          <w:bCs/>
        </w:rPr>
        <w:lastRenderedPageBreak/>
        <w:t>What are the 4 basic types of Abuse?</w:t>
      </w:r>
    </w:p>
    <w:p w14:paraId="072CCFC7" w14:textId="011CAEB4" w:rsidR="00AD13DF" w:rsidRPr="00AD13DF" w:rsidRDefault="00AD13DF" w:rsidP="00AD13DF">
      <w:pPr>
        <w:pStyle w:val="BodyText"/>
        <w:numPr>
          <w:ilvl w:val="0"/>
          <w:numId w:val="2"/>
        </w:numPr>
        <w:spacing w:before="0"/>
        <w:ind w:right="664"/>
        <w:rPr>
          <w:rFonts w:asciiTheme="minorHAnsi" w:hAnsiTheme="minorHAnsi" w:cstheme="minorHAnsi"/>
        </w:rPr>
      </w:pPr>
      <w:r w:rsidRPr="00AD13DF">
        <w:rPr>
          <w:rFonts w:asciiTheme="minorHAnsi" w:hAnsiTheme="minorHAnsi" w:cstheme="minorHAnsi"/>
          <w:b/>
          <w:bCs/>
        </w:rPr>
        <w:t>Physical Abuse</w:t>
      </w:r>
      <w:r w:rsidR="00747DB9">
        <w:rPr>
          <w:rFonts w:asciiTheme="minorHAnsi" w:hAnsiTheme="minorHAnsi" w:cstheme="minorHAnsi"/>
          <w:b/>
          <w:bCs/>
        </w:rPr>
        <w:t xml:space="preserve"> </w:t>
      </w:r>
      <w:r w:rsidRPr="00AD13DF">
        <w:rPr>
          <w:rFonts w:asciiTheme="minorHAnsi" w:hAnsiTheme="minorHAnsi" w:cstheme="minorHAnsi"/>
        </w:rPr>
        <w:t>-</w:t>
      </w:r>
      <w:r w:rsidR="00747DB9">
        <w:rPr>
          <w:rFonts w:asciiTheme="minorHAnsi" w:hAnsiTheme="minorHAnsi" w:cstheme="minorHAnsi"/>
        </w:rPr>
        <w:t xml:space="preserve"> </w:t>
      </w:r>
      <w:r w:rsidRPr="00AD13DF">
        <w:rPr>
          <w:rFonts w:asciiTheme="minorHAnsi" w:hAnsiTheme="minorHAnsi" w:cstheme="minorHAnsi"/>
        </w:rPr>
        <w:t>occurs when an adult injures a child or vulnerable adult, and it is not an accident.</w:t>
      </w:r>
    </w:p>
    <w:p w14:paraId="5D2BB7B8" w14:textId="0CA6F06A" w:rsidR="00AD13DF" w:rsidRPr="00AD13DF" w:rsidRDefault="00AD13DF" w:rsidP="00AD13DF">
      <w:pPr>
        <w:pStyle w:val="BodyText"/>
        <w:numPr>
          <w:ilvl w:val="0"/>
          <w:numId w:val="2"/>
        </w:numPr>
        <w:spacing w:before="0"/>
        <w:ind w:right="664"/>
        <w:rPr>
          <w:rFonts w:asciiTheme="minorHAnsi" w:hAnsiTheme="minorHAnsi" w:cstheme="minorHAnsi"/>
          <w:b/>
          <w:bCs/>
        </w:rPr>
      </w:pPr>
      <w:r w:rsidRPr="00AD13DF">
        <w:rPr>
          <w:rFonts w:asciiTheme="minorHAnsi" w:hAnsiTheme="minorHAnsi" w:cstheme="minorHAnsi"/>
          <w:b/>
          <w:bCs/>
        </w:rPr>
        <w:t>Neglect</w:t>
      </w:r>
      <w:r w:rsidR="00747DB9">
        <w:rPr>
          <w:rFonts w:asciiTheme="minorHAnsi" w:hAnsiTheme="minorHAnsi" w:cstheme="minorHAnsi"/>
          <w:b/>
          <w:bCs/>
        </w:rPr>
        <w:t xml:space="preserve"> </w:t>
      </w:r>
      <w:r w:rsidRPr="00AD13DF">
        <w:rPr>
          <w:rFonts w:asciiTheme="minorHAnsi" w:hAnsiTheme="minorHAnsi" w:cstheme="minorHAnsi"/>
        </w:rPr>
        <w:t>-</w:t>
      </w:r>
      <w:r w:rsidR="00747DB9">
        <w:rPr>
          <w:rFonts w:asciiTheme="minorHAnsi" w:hAnsiTheme="minorHAnsi" w:cstheme="minorHAnsi"/>
        </w:rPr>
        <w:t xml:space="preserve"> </w:t>
      </w:r>
      <w:r w:rsidRPr="00AD13DF">
        <w:rPr>
          <w:rFonts w:asciiTheme="minorHAnsi" w:hAnsiTheme="minorHAnsi" w:cstheme="minorHAnsi"/>
        </w:rPr>
        <w:t>is any maltreatment or negligence that harms a child’s or vulnerable adult’s health, welfare, or safety.</w:t>
      </w:r>
    </w:p>
    <w:p w14:paraId="7133F10C" w14:textId="73482B72" w:rsidR="00AD13DF" w:rsidRPr="00AD13DF" w:rsidRDefault="00AD13DF" w:rsidP="00AD13DF">
      <w:pPr>
        <w:pStyle w:val="BodyText"/>
        <w:numPr>
          <w:ilvl w:val="0"/>
          <w:numId w:val="2"/>
        </w:numPr>
        <w:spacing w:before="0"/>
        <w:ind w:right="664"/>
        <w:rPr>
          <w:rFonts w:asciiTheme="minorHAnsi" w:hAnsiTheme="minorHAnsi" w:cstheme="minorHAnsi"/>
          <w:b/>
          <w:bCs/>
        </w:rPr>
      </w:pPr>
      <w:r w:rsidRPr="00AD13DF">
        <w:rPr>
          <w:rFonts w:asciiTheme="minorHAnsi" w:hAnsiTheme="minorHAnsi" w:cstheme="minorHAnsi"/>
          <w:b/>
          <w:bCs/>
        </w:rPr>
        <w:t>Emotional Abuse</w:t>
      </w:r>
      <w:r w:rsidR="00747DB9">
        <w:rPr>
          <w:rFonts w:asciiTheme="minorHAnsi" w:hAnsiTheme="minorHAnsi" w:cstheme="minorHAnsi"/>
          <w:b/>
          <w:bCs/>
        </w:rPr>
        <w:t xml:space="preserve"> </w:t>
      </w:r>
      <w:r w:rsidRPr="00AD13DF">
        <w:rPr>
          <w:rFonts w:asciiTheme="minorHAnsi" w:hAnsiTheme="minorHAnsi" w:cstheme="minorHAnsi"/>
        </w:rPr>
        <w:t>-</w:t>
      </w:r>
      <w:r w:rsidR="00747DB9">
        <w:rPr>
          <w:rFonts w:asciiTheme="minorHAnsi" w:hAnsiTheme="minorHAnsi" w:cstheme="minorHAnsi"/>
        </w:rPr>
        <w:t xml:space="preserve"> </w:t>
      </w:r>
      <w:r w:rsidRPr="00AD13DF">
        <w:rPr>
          <w:rFonts w:asciiTheme="minorHAnsi" w:hAnsiTheme="minorHAnsi" w:cstheme="minorHAnsi"/>
        </w:rPr>
        <w:t>occurs when an adult subjects a child or vulnerable adult to verbal assault or emotional cruelty.</w:t>
      </w:r>
    </w:p>
    <w:p w14:paraId="70B34614" w14:textId="36A93824" w:rsidR="00AD13DF" w:rsidRPr="00AD13DF" w:rsidRDefault="00AD13DF" w:rsidP="00AD13DF">
      <w:pPr>
        <w:pStyle w:val="BodyText"/>
        <w:numPr>
          <w:ilvl w:val="0"/>
          <w:numId w:val="2"/>
        </w:numPr>
        <w:spacing w:before="0"/>
        <w:ind w:right="664"/>
        <w:rPr>
          <w:rFonts w:asciiTheme="minorHAnsi" w:hAnsiTheme="minorHAnsi" w:cstheme="minorHAnsi"/>
          <w:b/>
          <w:bCs/>
        </w:rPr>
      </w:pPr>
      <w:r w:rsidRPr="00AD13DF">
        <w:rPr>
          <w:rFonts w:asciiTheme="minorHAnsi" w:hAnsiTheme="minorHAnsi" w:cstheme="minorHAnsi"/>
          <w:b/>
          <w:bCs/>
        </w:rPr>
        <w:t>Sexual Abuse</w:t>
      </w:r>
      <w:r w:rsidR="00747DB9">
        <w:rPr>
          <w:rFonts w:asciiTheme="minorHAnsi" w:hAnsiTheme="minorHAnsi" w:cstheme="minorHAnsi"/>
          <w:b/>
          <w:bCs/>
        </w:rPr>
        <w:t xml:space="preserve"> </w:t>
      </w:r>
      <w:r w:rsidRPr="00AD13DF">
        <w:rPr>
          <w:rFonts w:asciiTheme="minorHAnsi" w:hAnsiTheme="minorHAnsi" w:cstheme="minorHAnsi"/>
        </w:rPr>
        <w:t>-</w:t>
      </w:r>
      <w:r w:rsidR="00747DB9">
        <w:rPr>
          <w:rFonts w:asciiTheme="minorHAnsi" w:hAnsiTheme="minorHAnsi" w:cstheme="minorHAnsi"/>
        </w:rPr>
        <w:t xml:space="preserve"> i</w:t>
      </w:r>
      <w:r w:rsidRPr="00AD13DF">
        <w:rPr>
          <w:rFonts w:asciiTheme="minorHAnsi" w:hAnsiTheme="minorHAnsi" w:cstheme="minorHAnsi"/>
        </w:rPr>
        <w:t>nvolves sexual contact between a child or vulnerable adult and an adult or significantly older, more powerful person.</w:t>
      </w:r>
    </w:p>
    <w:p w14:paraId="28945CB0" w14:textId="77777777" w:rsidR="00AD13DF" w:rsidRPr="00AD13DF" w:rsidRDefault="00AD13DF" w:rsidP="00AD13DF">
      <w:pPr>
        <w:pStyle w:val="BodyText"/>
        <w:numPr>
          <w:ilvl w:val="1"/>
          <w:numId w:val="2"/>
        </w:numPr>
        <w:spacing w:before="0"/>
        <w:ind w:right="662"/>
        <w:rPr>
          <w:rFonts w:asciiTheme="minorHAnsi" w:hAnsiTheme="minorHAnsi" w:cstheme="minorHAnsi"/>
          <w:b/>
          <w:bCs/>
        </w:rPr>
      </w:pPr>
      <w:r w:rsidRPr="00AD13DF">
        <w:rPr>
          <w:rFonts w:asciiTheme="minorHAnsi" w:hAnsiTheme="minorHAnsi" w:cstheme="minorHAnsi"/>
        </w:rPr>
        <w:t>This may include direct sexual contact as well as other exploitive behaviors such as:</w:t>
      </w:r>
    </w:p>
    <w:p w14:paraId="5EB4834F" w14:textId="77777777" w:rsidR="00AD13DF" w:rsidRPr="00AD13DF" w:rsidRDefault="00AD13DF" w:rsidP="00AD13DF">
      <w:pPr>
        <w:pStyle w:val="BodyText"/>
        <w:numPr>
          <w:ilvl w:val="2"/>
          <w:numId w:val="2"/>
        </w:numPr>
        <w:spacing w:before="0"/>
        <w:ind w:right="662"/>
        <w:rPr>
          <w:rFonts w:asciiTheme="minorHAnsi" w:hAnsiTheme="minorHAnsi" w:cstheme="minorHAnsi"/>
          <w:b/>
          <w:bCs/>
        </w:rPr>
      </w:pPr>
      <w:r w:rsidRPr="00AD13DF">
        <w:rPr>
          <w:rFonts w:asciiTheme="minorHAnsi" w:hAnsiTheme="minorHAnsi" w:cstheme="minorHAnsi"/>
        </w:rPr>
        <w:t>Inappropriate verbal stimulation</w:t>
      </w:r>
    </w:p>
    <w:p w14:paraId="4E1E5074" w14:textId="77777777" w:rsidR="00AD13DF" w:rsidRPr="00AD13DF" w:rsidRDefault="00AD13DF" w:rsidP="00AD13DF">
      <w:pPr>
        <w:pStyle w:val="BodyText"/>
        <w:numPr>
          <w:ilvl w:val="2"/>
          <w:numId w:val="2"/>
        </w:numPr>
        <w:spacing w:before="0"/>
        <w:ind w:right="662"/>
        <w:rPr>
          <w:rFonts w:asciiTheme="minorHAnsi" w:hAnsiTheme="minorHAnsi" w:cstheme="minorHAnsi"/>
          <w:b/>
          <w:bCs/>
        </w:rPr>
      </w:pPr>
      <w:r w:rsidRPr="00AD13DF">
        <w:rPr>
          <w:rFonts w:asciiTheme="minorHAnsi" w:hAnsiTheme="minorHAnsi" w:cstheme="minorHAnsi"/>
        </w:rPr>
        <w:t>Taking or showing sexually explicit photographs of or to a child or youth</w:t>
      </w:r>
    </w:p>
    <w:p w14:paraId="7C015B69" w14:textId="77777777" w:rsidR="00AD13DF" w:rsidRPr="00AD13DF" w:rsidRDefault="00AD13DF" w:rsidP="00AD13DF">
      <w:pPr>
        <w:pStyle w:val="BodyText"/>
        <w:numPr>
          <w:ilvl w:val="2"/>
          <w:numId w:val="2"/>
        </w:numPr>
        <w:spacing w:before="0"/>
        <w:ind w:right="662"/>
        <w:rPr>
          <w:rFonts w:asciiTheme="minorHAnsi" w:hAnsiTheme="minorHAnsi" w:cstheme="minorHAnsi"/>
          <w:b/>
          <w:bCs/>
        </w:rPr>
      </w:pPr>
      <w:r w:rsidRPr="00AD13DF">
        <w:rPr>
          <w:rFonts w:asciiTheme="minorHAnsi" w:hAnsiTheme="minorHAnsi" w:cstheme="minorHAnsi"/>
        </w:rPr>
        <w:t>Exposing a child or youth to pornography or adult sexual activity</w:t>
      </w:r>
    </w:p>
    <w:p w14:paraId="307CBED6" w14:textId="77777777" w:rsidR="005B3FA9" w:rsidRPr="00B7684B" w:rsidRDefault="005B3FA9" w:rsidP="00AD13DF">
      <w:pPr>
        <w:autoSpaceDE w:val="0"/>
        <w:autoSpaceDN w:val="0"/>
        <w:adjustRightInd w:val="0"/>
        <w:ind w:left="270"/>
        <w:rPr>
          <w:rFonts w:cstheme="minorHAnsi"/>
          <w:b/>
          <w:bCs/>
          <w:color w:val="000000"/>
          <w:sz w:val="20"/>
          <w:szCs w:val="20"/>
        </w:rPr>
      </w:pPr>
    </w:p>
    <w:p w14:paraId="5B1CD337" w14:textId="7E58D1FC" w:rsidR="00AD13DF" w:rsidRPr="00AD13DF" w:rsidRDefault="00AD13DF" w:rsidP="00AD13DF">
      <w:pPr>
        <w:autoSpaceDE w:val="0"/>
        <w:autoSpaceDN w:val="0"/>
        <w:adjustRightInd w:val="0"/>
        <w:ind w:left="270"/>
        <w:rPr>
          <w:rFonts w:cstheme="minorHAnsi"/>
          <w:b/>
          <w:bCs/>
          <w:color w:val="000000"/>
          <w:sz w:val="22"/>
          <w:szCs w:val="22"/>
        </w:rPr>
      </w:pPr>
      <w:r w:rsidRPr="00AD13DF">
        <w:rPr>
          <w:rFonts w:cstheme="minorHAnsi"/>
          <w:b/>
          <w:bCs/>
          <w:color w:val="000000"/>
          <w:sz w:val="22"/>
          <w:szCs w:val="22"/>
        </w:rPr>
        <w:t>Who are Vulnerable Adults?</w:t>
      </w:r>
    </w:p>
    <w:p w14:paraId="7BDFB96C" w14:textId="43F2B6D6" w:rsidR="00AD13DF" w:rsidRPr="009012C4" w:rsidRDefault="009012C4" w:rsidP="00AD13DF">
      <w:pPr>
        <w:pStyle w:val="ListParagraph"/>
        <w:numPr>
          <w:ilvl w:val="0"/>
          <w:numId w:val="3"/>
        </w:numPr>
        <w:adjustRightInd w:val="0"/>
        <w:spacing w:before="0"/>
        <w:ind w:left="990"/>
        <w:rPr>
          <w:rFonts w:asciiTheme="minorHAnsi" w:hAnsiTheme="minorHAnsi" w:cstheme="minorHAnsi"/>
          <w:color w:val="000000"/>
        </w:rPr>
      </w:pPr>
      <w:r>
        <w:rPr>
          <w:rFonts w:asciiTheme="minorHAnsi" w:hAnsiTheme="minorHAnsi" w:cstheme="minorHAnsi"/>
          <w:color w:val="000000"/>
        </w:rPr>
        <w:t xml:space="preserve">Adults </w:t>
      </w:r>
      <w:r w:rsidR="00AD13DF" w:rsidRPr="009012C4">
        <w:rPr>
          <w:rFonts w:asciiTheme="minorHAnsi" w:hAnsiTheme="minorHAnsi" w:cstheme="minorHAnsi"/>
          <w:color w:val="000000"/>
        </w:rPr>
        <w:t xml:space="preserve">over </w:t>
      </w:r>
      <w:r>
        <w:rPr>
          <w:rFonts w:asciiTheme="minorHAnsi" w:hAnsiTheme="minorHAnsi" w:cstheme="minorHAnsi"/>
          <w:color w:val="000000"/>
        </w:rPr>
        <w:t xml:space="preserve">the age of </w:t>
      </w:r>
      <w:r w:rsidRPr="009012C4">
        <w:rPr>
          <w:rFonts w:asciiTheme="minorHAnsi" w:hAnsiTheme="minorHAnsi" w:cstheme="minorHAnsi"/>
          <w:color w:val="000000"/>
        </w:rPr>
        <w:t>60</w:t>
      </w:r>
      <w:r>
        <w:rPr>
          <w:rFonts w:asciiTheme="minorHAnsi" w:hAnsiTheme="minorHAnsi" w:cstheme="minorHAnsi"/>
          <w:color w:val="000000"/>
        </w:rPr>
        <w:t xml:space="preserve"> who are </w:t>
      </w:r>
      <w:r w:rsidR="00AD13DF" w:rsidRPr="009012C4">
        <w:rPr>
          <w:rFonts w:asciiTheme="minorHAnsi" w:hAnsiTheme="minorHAnsi" w:cstheme="minorHAnsi"/>
          <w:color w:val="000000"/>
        </w:rPr>
        <w:t xml:space="preserve">unable to care for </w:t>
      </w:r>
      <w:r w:rsidR="00D933C5" w:rsidRPr="009012C4">
        <w:rPr>
          <w:rFonts w:asciiTheme="minorHAnsi" w:hAnsiTheme="minorHAnsi" w:cstheme="minorHAnsi"/>
          <w:color w:val="000000"/>
        </w:rPr>
        <w:t>themsel</w:t>
      </w:r>
      <w:r>
        <w:rPr>
          <w:rFonts w:asciiTheme="minorHAnsi" w:hAnsiTheme="minorHAnsi" w:cstheme="minorHAnsi"/>
          <w:color w:val="000000"/>
        </w:rPr>
        <w:t>ves</w:t>
      </w:r>
      <w:r w:rsidR="00AD13DF" w:rsidRPr="009012C4">
        <w:rPr>
          <w:rFonts w:asciiTheme="minorHAnsi" w:hAnsiTheme="minorHAnsi" w:cstheme="minorHAnsi"/>
          <w:color w:val="000000"/>
        </w:rPr>
        <w:t>.</w:t>
      </w:r>
    </w:p>
    <w:p w14:paraId="50D95946" w14:textId="77777777" w:rsidR="00AD13DF" w:rsidRPr="009012C4" w:rsidRDefault="00AD13DF" w:rsidP="009012C4">
      <w:pPr>
        <w:pStyle w:val="ListParagraph"/>
        <w:numPr>
          <w:ilvl w:val="0"/>
          <w:numId w:val="3"/>
        </w:numPr>
        <w:adjustRightInd w:val="0"/>
        <w:spacing w:before="0"/>
        <w:ind w:left="994"/>
        <w:rPr>
          <w:rFonts w:asciiTheme="minorHAnsi" w:hAnsiTheme="minorHAnsi" w:cstheme="minorHAnsi"/>
          <w:color w:val="000000"/>
        </w:rPr>
      </w:pPr>
      <w:r w:rsidRPr="009012C4">
        <w:rPr>
          <w:rFonts w:asciiTheme="minorHAnsi" w:hAnsiTheme="minorHAnsi" w:cstheme="minorHAnsi"/>
          <w:color w:val="000000"/>
        </w:rPr>
        <w:t>Certain individuals with developmental disabilities.</w:t>
      </w:r>
    </w:p>
    <w:p w14:paraId="3D42A1C7" w14:textId="5DE03923" w:rsidR="00AD13DF" w:rsidRPr="009012C4" w:rsidRDefault="00AD13DF" w:rsidP="009012C4">
      <w:pPr>
        <w:pStyle w:val="ListParagraph"/>
        <w:numPr>
          <w:ilvl w:val="0"/>
          <w:numId w:val="3"/>
        </w:numPr>
        <w:adjustRightInd w:val="0"/>
        <w:spacing w:before="0"/>
        <w:ind w:left="994"/>
        <w:rPr>
          <w:rFonts w:asciiTheme="minorHAnsi" w:hAnsiTheme="minorHAnsi" w:cstheme="minorHAnsi"/>
          <w:color w:val="000000"/>
        </w:rPr>
      </w:pPr>
      <w:r w:rsidRPr="009012C4">
        <w:rPr>
          <w:rFonts w:asciiTheme="minorHAnsi" w:hAnsiTheme="minorHAnsi" w:cstheme="minorHAnsi"/>
          <w:color w:val="000000"/>
        </w:rPr>
        <w:t>Anyone over 18 who has a legal guardian</w:t>
      </w:r>
      <w:r w:rsidR="00D41E81" w:rsidRPr="009012C4">
        <w:rPr>
          <w:rFonts w:asciiTheme="minorHAnsi" w:hAnsiTheme="minorHAnsi" w:cstheme="minorHAnsi"/>
          <w:color w:val="000000"/>
        </w:rPr>
        <w:t>.</w:t>
      </w:r>
    </w:p>
    <w:p w14:paraId="404536D8" w14:textId="77777777" w:rsidR="00AD13DF" w:rsidRPr="009012C4" w:rsidRDefault="00AD13DF" w:rsidP="009012C4">
      <w:pPr>
        <w:pStyle w:val="ListParagraph"/>
        <w:numPr>
          <w:ilvl w:val="0"/>
          <w:numId w:val="3"/>
        </w:numPr>
        <w:adjustRightInd w:val="0"/>
        <w:spacing w:before="0"/>
        <w:ind w:left="994"/>
        <w:rPr>
          <w:rFonts w:asciiTheme="minorHAnsi" w:hAnsiTheme="minorHAnsi" w:cstheme="minorHAnsi"/>
          <w:color w:val="000000"/>
        </w:rPr>
      </w:pPr>
      <w:r w:rsidRPr="009012C4">
        <w:rPr>
          <w:rFonts w:asciiTheme="minorHAnsi" w:hAnsiTheme="minorHAnsi" w:cstheme="minorHAnsi"/>
          <w:color w:val="000000"/>
        </w:rPr>
        <w:t>Individuals receiving in-home care through a licensed health, hospice, or home health care agency or from an aide hired on their own.</w:t>
      </w:r>
    </w:p>
    <w:p w14:paraId="74B4F9CE" w14:textId="1FC8B71C" w:rsidR="00D41E81" w:rsidRPr="009012C4" w:rsidRDefault="00D41E81" w:rsidP="009012C4">
      <w:pPr>
        <w:pStyle w:val="ListParagraph"/>
        <w:numPr>
          <w:ilvl w:val="0"/>
          <w:numId w:val="3"/>
        </w:numPr>
        <w:adjustRightInd w:val="0"/>
        <w:spacing w:before="0"/>
        <w:ind w:left="994"/>
        <w:rPr>
          <w:rFonts w:asciiTheme="minorHAnsi" w:hAnsiTheme="minorHAnsi" w:cstheme="minorHAnsi"/>
          <w:color w:val="000000"/>
        </w:rPr>
      </w:pPr>
      <w:r w:rsidRPr="009012C4">
        <w:rPr>
          <w:rFonts w:asciiTheme="minorHAnsi" w:hAnsiTheme="minorHAnsi" w:cstheme="minorHAnsi"/>
          <w:color w:val="000000"/>
        </w:rPr>
        <w:t xml:space="preserve">People </w:t>
      </w:r>
      <w:r w:rsidR="009012C4" w:rsidRPr="009012C4">
        <w:rPr>
          <w:rFonts w:asciiTheme="minorHAnsi" w:hAnsiTheme="minorHAnsi" w:cstheme="minorHAnsi"/>
          <w:color w:val="000000"/>
        </w:rPr>
        <w:t>dealing</w:t>
      </w:r>
      <w:r w:rsidRPr="009012C4">
        <w:rPr>
          <w:rFonts w:asciiTheme="minorHAnsi" w:hAnsiTheme="minorHAnsi" w:cstheme="minorHAnsi"/>
          <w:color w:val="000000"/>
        </w:rPr>
        <w:t xml:space="preserve"> with significant </w:t>
      </w:r>
      <w:r w:rsidR="00A34589" w:rsidRPr="009012C4">
        <w:rPr>
          <w:rFonts w:asciiTheme="minorHAnsi" w:hAnsiTheme="minorHAnsi" w:cstheme="minorHAnsi"/>
          <w:color w:val="000000"/>
        </w:rPr>
        <w:t>medical conditions.</w:t>
      </w:r>
    </w:p>
    <w:p w14:paraId="4B59D30E" w14:textId="764B8F48" w:rsidR="00912F76" w:rsidRPr="009012C4" w:rsidRDefault="00D41E81" w:rsidP="009012C4">
      <w:pPr>
        <w:pStyle w:val="ListParagraph"/>
        <w:numPr>
          <w:ilvl w:val="0"/>
          <w:numId w:val="3"/>
        </w:numPr>
        <w:adjustRightInd w:val="0"/>
        <w:spacing w:before="0"/>
        <w:ind w:left="994"/>
        <w:rPr>
          <w:rFonts w:asciiTheme="minorHAnsi" w:eastAsia="Times New Roman" w:hAnsiTheme="minorHAnsi" w:cstheme="minorHAnsi"/>
          <w:color w:val="000000" w:themeColor="text1"/>
        </w:rPr>
      </w:pPr>
      <w:r w:rsidRPr="009012C4">
        <w:rPr>
          <w:rFonts w:asciiTheme="minorHAnsi" w:eastAsia="Times New Roman" w:hAnsiTheme="minorHAnsi" w:cstheme="minorHAnsi"/>
          <w:color w:val="000000" w:themeColor="text1"/>
        </w:rPr>
        <w:t xml:space="preserve">Persons who are immigrants, refugees, asylum seekers, and those displaced by wars. </w:t>
      </w:r>
    </w:p>
    <w:p w14:paraId="5884B442" w14:textId="77777777" w:rsidR="009012C4" w:rsidRPr="009012C4" w:rsidRDefault="00D41E81" w:rsidP="009012C4">
      <w:pPr>
        <w:pStyle w:val="ListParagraph"/>
        <w:numPr>
          <w:ilvl w:val="0"/>
          <w:numId w:val="3"/>
        </w:numPr>
        <w:adjustRightInd w:val="0"/>
        <w:spacing w:before="0"/>
        <w:ind w:left="994"/>
        <w:rPr>
          <w:rFonts w:asciiTheme="minorHAnsi" w:eastAsia="Times New Roman" w:hAnsiTheme="minorHAnsi" w:cstheme="minorHAnsi"/>
          <w:color w:val="000000" w:themeColor="text1"/>
        </w:rPr>
      </w:pPr>
      <w:r w:rsidRPr="009012C4">
        <w:rPr>
          <w:rFonts w:asciiTheme="minorHAnsi" w:eastAsia="Times New Roman" w:hAnsiTheme="minorHAnsi" w:cstheme="minorHAnsi"/>
          <w:color w:val="000000" w:themeColor="text1"/>
        </w:rPr>
        <w:t>Individuals experiencing homelessness or the threat of homelessness.</w:t>
      </w:r>
    </w:p>
    <w:p w14:paraId="2C74AB4B" w14:textId="417FA25D" w:rsidR="00D41E81" w:rsidRPr="009012C4" w:rsidRDefault="00D41E81" w:rsidP="009012C4">
      <w:pPr>
        <w:pStyle w:val="ListParagraph"/>
        <w:numPr>
          <w:ilvl w:val="0"/>
          <w:numId w:val="3"/>
        </w:numPr>
        <w:adjustRightInd w:val="0"/>
        <w:spacing w:before="0"/>
        <w:ind w:left="994"/>
        <w:rPr>
          <w:rFonts w:asciiTheme="minorHAnsi" w:eastAsia="Times New Roman" w:hAnsiTheme="minorHAnsi" w:cstheme="minorHAnsi"/>
          <w:color w:val="000000" w:themeColor="text1"/>
        </w:rPr>
      </w:pPr>
      <w:r w:rsidRPr="009012C4">
        <w:rPr>
          <w:rFonts w:asciiTheme="minorHAnsi" w:eastAsia="Times New Roman" w:hAnsiTheme="minorHAnsi" w:cstheme="minorHAnsi"/>
          <w:color w:val="000000" w:themeColor="text1"/>
        </w:rPr>
        <w:t>Survivors of violence.</w:t>
      </w:r>
    </w:p>
    <w:p w14:paraId="4686CD31" w14:textId="77768AD4" w:rsidR="00D41E81" w:rsidRPr="009012C4" w:rsidRDefault="00D41E81" w:rsidP="009012C4">
      <w:pPr>
        <w:pStyle w:val="ListParagraph"/>
        <w:numPr>
          <w:ilvl w:val="0"/>
          <w:numId w:val="3"/>
        </w:numPr>
        <w:adjustRightInd w:val="0"/>
        <w:spacing w:before="0"/>
        <w:ind w:left="994"/>
        <w:rPr>
          <w:rFonts w:asciiTheme="minorHAnsi" w:eastAsia="Times New Roman" w:hAnsiTheme="minorHAnsi" w:cstheme="minorHAnsi"/>
          <w:color w:val="000000" w:themeColor="text1"/>
        </w:rPr>
      </w:pPr>
      <w:r w:rsidRPr="009012C4">
        <w:rPr>
          <w:rFonts w:asciiTheme="minorHAnsi" w:eastAsia="Times New Roman" w:hAnsiTheme="minorHAnsi" w:cstheme="minorHAnsi"/>
          <w:color w:val="000000" w:themeColor="text1"/>
        </w:rPr>
        <w:t>People who have been formerly incarcerated.</w:t>
      </w:r>
    </w:p>
    <w:p w14:paraId="2FCDF885" w14:textId="24D0D1AA" w:rsidR="00CB3FC7" w:rsidRPr="002708E8" w:rsidRDefault="00CB3FC7" w:rsidP="00CB3FC7">
      <w:pPr>
        <w:pStyle w:val="Heading1"/>
        <w:rPr>
          <w:rFonts w:eastAsia="Times New Roman"/>
        </w:rPr>
      </w:pPr>
      <w:r w:rsidRPr="002708E8">
        <w:rPr>
          <w:rFonts w:eastAsia="Times New Roman"/>
        </w:rPr>
        <w:t>SVDP Seattle/ King County Policy</w:t>
      </w:r>
      <w:r w:rsidR="003557F2" w:rsidRPr="002708E8">
        <w:rPr>
          <w:rFonts w:eastAsia="Times New Roman"/>
        </w:rPr>
        <w:t xml:space="preserve"> on Safeguarding</w:t>
      </w:r>
    </w:p>
    <w:p w14:paraId="5220BAEB" w14:textId="734487C9" w:rsidR="009A7D00" w:rsidRPr="002708E8" w:rsidRDefault="009A7D00" w:rsidP="009A7D00">
      <w:pPr>
        <w:pStyle w:val="ListParagraph"/>
        <w:numPr>
          <w:ilvl w:val="0"/>
          <w:numId w:val="1"/>
        </w:numPr>
        <w:rPr>
          <w:rFonts w:asciiTheme="minorHAnsi" w:eastAsia="Times New Roman" w:hAnsiTheme="minorHAnsi" w:cstheme="minorHAnsi"/>
        </w:rPr>
      </w:pPr>
      <w:r w:rsidRPr="002708E8">
        <w:rPr>
          <w:rFonts w:asciiTheme="minorHAnsi" w:eastAsia="Times New Roman" w:hAnsiTheme="minorHAnsi" w:cstheme="minorHAnsi"/>
          <w:color w:val="000000" w:themeColor="text1"/>
        </w:rPr>
        <w:t xml:space="preserve">The Seattle/King County District Council will </w:t>
      </w:r>
      <w:r w:rsidRPr="002708E8">
        <w:rPr>
          <w:rFonts w:asciiTheme="minorHAnsi" w:eastAsia="Times New Roman" w:hAnsiTheme="minorHAnsi" w:cstheme="minorHAnsi"/>
        </w:rPr>
        <w:t xml:space="preserve">establish a </w:t>
      </w:r>
      <w:r w:rsidRPr="002708E8">
        <w:rPr>
          <w:rFonts w:asciiTheme="minorHAnsi" w:eastAsia="Times New Roman" w:hAnsiTheme="minorHAnsi" w:cstheme="minorHAnsi"/>
          <w:b/>
          <w:bCs/>
        </w:rPr>
        <w:t>Safeguarding Oversight Committee</w:t>
      </w:r>
      <w:r w:rsidRPr="002708E8">
        <w:rPr>
          <w:rFonts w:asciiTheme="minorHAnsi" w:eastAsia="Times New Roman" w:hAnsiTheme="minorHAnsi" w:cstheme="minorHAnsi"/>
        </w:rPr>
        <w:t xml:space="preserve"> </w:t>
      </w:r>
      <w:r w:rsidRPr="002708E8">
        <w:rPr>
          <w:rFonts w:asciiTheme="minorHAnsi" w:eastAsia="Times New Roman" w:hAnsiTheme="minorHAnsi" w:cstheme="minorHAnsi"/>
          <w:b/>
          <w:bCs/>
        </w:rPr>
        <w:t xml:space="preserve">consisting of three Vincentians and </w:t>
      </w:r>
      <w:r w:rsidR="007647E5" w:rsidRPr="002708E8">
        <w:rPr>
          <w:rFonts w:asciiTheme="minorHAnsi" w:eastAsia="Times New Roman" w:hAnsiTheme="minorHAnsi" w:cstheme="minorHAnsi"/>
          <w:b/>
          <w:bCs/>
        </w:rPr>
        <w:t xml:space="preserve">up to </w:t>
      </w:r>
      <w:r w:rsidRPr="002708E8">
        <w:rPr>
          <w:rFonts w:asciiTheme="minorHAnsi" w:eastAsia="Times New Roman" w:hAnsiTheme="minorHAnsi" w:cstheme="minorHAnsi"/>
          <w:b/>
          <w:bCs/>
        </w:rPr>
        <w:t>two staff members.</w:t>
      </w:r>
      <w:r w:rsidRPr="002708E8">
        <w:rPr>
          <w:rFonts w:asciiTheme="minorHAnsi" w:eastAsia="Times New Roman" w:hAnsiTheme="minorHAnsi" w:cstheme="minorHAnsi"/>
        </w:rPr>
        <w:t xml:space="preserve"> </w:t>
      </w:r>
    </w:p>
    <w:p w14:paraId="3C6CBDA0" w14:textId="2D7E088D" w:rsidR="009A7D00" w:rsidRPr="002708E8" w:rsidRDefault="009A7D00" w:rsidP="002708E8">
      <w:pPr>
        <w:pStyle w:val="ListParagraph"/>
        <w:numPr>
          <w:ilvl w:val="1"/>
          <w:numId w:val="1"/>
        </w:numPr>
        <w:rPr>
          <w:rFonts w:asciiTheme="minorHAnsi" w:eastAsia="Times New Roman" w:hAnsiTheme="minorHAnsi" w:cstheme="minorHAnsi"/>
          <w:color w:val="FF0000"/>
        </w:rPr>
      </w:pPr>
      <w:r w:rsidRPr="002708E8">
        <w:rPr>
          <w:rFonts w:asciiTheme="minorHAnsi" w:eastAsia="Times New Roman" w:hAnsiTheme="minorHAnsi" w:cstheme="minorHAnsi"/>
        </w:rPr>
        <w:t>Vincentian members will be appointed by the board, but only one member MUST be a member of the board.</w:t>
      </w:r>
      <w:r w:rsidR="00801679" w:rsidRPr="002708E8">
        <w:rPr>
          <w:rFonts w:asciiTheme="minorHAnsi" w:eastAsia="Times New Roman" w:hAnsiTheme="minorHAnsi" w:cstheme="minorHAnsi"/>
        </w:rPr>
        <w:t xml:space="preserve"> </w:t>
      </w:r>
      <w:r w:rsidR="00801679" w:rsidRPr="002708E8">
        <w:rPr>
          <w:rFonts w:asciiTheme="minorHAnsi" w:eastAsia="Times New Roman" w:hAnsiTheme="minorHAnsi" w:cstheme="minorHAnsi"/>
          <w:b/>
          <w:bCs/>
        </w:rPr>
        <w:t xml:space="preserve">Members must have completed the required Vincentian trainings of </w:t>
      </w:r>
      <w:proofErr w:type="spellStart"/>
      <w:r w:rsidR="00801679" w:rsidRPr="002708E8">
        <w:rPr>
          <w:rFonts w:asciiTheme="minorHAnsi" w:eastAsia="Times New Roman" w:hAnsiTheme="minorHAnsi" w:cstheme="minorHAnsi"/>
          <w:b/>
          <w:bCs/>
        </w:rPr>
        <w:t>O</w:t>
      </w:r>
      <w:r w:rsidR="00B7684B">
        <w:rPr>
          <w:rFonts w:asciiTheme="minorHAnsi" w:eastAsia="Times New Roman" w:hAnsiTheme="minorHAnsi" w:cstheme="minorHAnsi"/>
          <w:b/>
          <w:bCs/>
        </w:rPr>
        <w:t>zanam</w:t>
      </w:r>
      <w:proofErr w:type="spellEnd"/>
      <w:r w:rsidR="00B7684B">
        <w:rPr>
          <w:rFonts w:asciiTheme="minorHAnsi" w:eastAsia="Times New Roman" w:hAnsiTheme="minorHAnsi" w:cstheme="minorHAnsi"/>
          <w:b/>
          <w:bCs/>
        </w:rPr>
        <w:t xml:space="preserve"> Orientation, </w:t>
      </w:r>
      <w:proofErr w:type="spellStart"/>
      <w:r w:rsidR="00B7684B">
        <w:rPr>
          <w:rFonts w:asciiTheme="minorHAnsi" w:eastAsia="Times New Roman" w:hAnsiTheme="minorHAnsi" w:cstheme="minorHAnsi"/>
          <w:b/>
          <w:bCs/>
        </w:rPr>
        <w:t>Rendu</w:t>
      </w:r>
      <w:proofErr w:type="spellEnd"/>
      <w:r w:rsidR="00B7684B">
        <w:rPr>
          <w:rFonts w:asciiTheme="minorHAnsi" w:eastAsia="Times New Roman" w:hAnsiTheme="minorHAnsi" w:cstheme="minorHAnsi"/>
          <w:b/>
          <w:bCs/>
        </w:rPr>
        <w:t xml:space="preserve"> Orientation, </w:t>
      </w:r>
      <w:proofErr w:type="spellStart"/>
      <w:r w:rsidR="00801679" w:rsidRPr="002708E8">
        <w:rPr>
          <w:rFonts w:asciiTheme="minorHAnsi" w:eastAsia="Times New Roman" w:hAnsiTheme="minorHAnsi" w:cstheme="minorHAnsi"/>
          <w:b/>
          <w:bCs/>
        </w:rPr>
        <w:t>Virtus</w:t>
      </w:r>
      <w:proofErr w:type="spellEnd"/>
      <w:r w:rsidR="00B7684B">
        <w:rPr>
          <w:rFonts w:asciiTheme="minorHAnsi" w:eastAsia="Times New Roman" w:hAnsiTheme="minorHAnsi" w:cstheme="minorHAnsi"/>
          <w:b/>
          <w:bCs/>
        </w:rPr>
        <w:t xml:space="preserve"> </w:t>
      </w:r>
      <w:r w:rsidR="00EF5DAE">
        <w:rPr>
          <w:rFonts w:asciiTheme="minorHAnsi" w:eastAsia="Times New Roman" w:hAnsiTheme="minorHAnsi" w:cstheme="minorHAnsi"/>
          <w:b/>
          <w:bCs/>
        </w:rPr>
        <w:t xml:space="preserve">required </w:t>
      </w:r>
      <w:r w:rsidR="00B7684B">
        <w:rPr>
          <w:rFonts w:asciiTheme="minorHAnsi" w:eastAsia="Times New Roman" w:hAnsiTheme="minorHAnsi" w:cstheme="minorHAnsi"/>
          <w:b/>
          <w:bCs/>
        </w:rPr>
        <w:t>training</w:t>
      </w:r>
      <w:r w:rsidR="00EF5DAE">
        <w:rPr>
          <w:rFonts w:asciiTheme="minorHAnsi" w:eastAsia="Times New Roman" w:hAnsiTheme="minorHAnsi" w:cstheme="minorHAnsi"/>
          <w:b/>
          <w:bCs/>
        </w:rPr>
        <w:t>s,</w:t>
      </w:r>
      <w:r w:rsidR="00B7684B">
        <w:rPr>
          <w:rFonts w:asciiTheme="minorHAnsi" w:eastAsia="Times New Roman" w:hAnsiTheme="minorHAnsi" w:cstheme="minorHAnsi"/>
          <w:b/>
          <w:bCs/>
        </w:rPr>
        <w:t xml:space="preserve"> as well as </w:t>
      </w:r>
      <w:proofErr w:type="spellStart"/>
      <w:r w:rsidR="00B7684B">
        <w:rPr>
          <w:rFonts w:asciiTheme="minorHAnsi" w:eastAsia="Times New Roman" w:hAnsiTheme="minorHAnsi" w:cstheme="minorHAnsi"/>
          <w:b/>
          <w:bCs/>
        </w:rPr>
        <w:t>SVdP’s</w:t>
      </w:r>
      <w:proofErr w:type="spellEnd"/>
      <w:r w:rsidR="00B7684B">
        <w:rPr>
          <w:rFonts w:asciiTheme="minorHAnsi" w:eastAsia="Times New Roman" w:hAnsiTheme="minorHAnsi" w:cstheme="minorHAnsi"/>
          <w:b/>
          <w:bCs/>
        </w:rPr>
        <w:t xml:space="preserve"> </w:t>
      </w:r>
      <w:r w:rsidR="00801679" w:rsidRPr="002708E8">
        <w:rPr>
          <w:rFonts w:asciiTheme="minorHAnsi" w:eastAsia="Times New Roman" w:hAnsiTheme="minorHAnsi" w:cstheme="minorHAnsi"/>
          <w:b/>
          <w:bCs/>
        </w:rPr>
        <w:t xml:space="preserve">Background check </w:t>
      </w:r>
      <w:r w:rsidR="00801679" w:rsidRPr="002708E8">
        <w:rPr>
          <w:rFonts w:asciiTheme="minorHAnsi" w:eastAsia="Times New Roman" w:hAnsiTheme="minorHAnsi" w:cstheme="minorHAnsi"/>
          <w:b/>
          <w:bCs/>
        </w:rPr>
        <w:lastRenderedPageBreak/>
        <w:t>and Confidentiality Agreement.</w:t>
      </w:r>
      <w:r w:rsidR="00801679" w:rsidRPr="002708E8">
        <w:rPr>
          <w:rFonts w:asciiTheme="minorHAnsi" w:eastAsia="Times New Roman" w:hAnsiTheme="minorHAnsi" w:cstheme="minorHAnsi"/>
        </w:rPr>
        <w:t xml:space="preserve"> </w:t>
      </w:r>
    </w:p>
    <w:p w14:paraId="37E38D68" w14:textId="77777777" w:rsidR="009A7D00" w:rsidRPr="002708E8" w:rsidRDefault="009A7D00" w:rsidP="009A7D00">
      <w:pPr>
        <w:pStyle w:val="ListParagraph"/>
        <w:numPr>
          <w:ilvl w:val="1"/>
          <w:numId w:val="1"/>
        </w:numPr>
        <w:rPr>
          <w:rFonts w:asciiTheme="minorHAnsi" w:eastAsia="Times New Roman" w:hAnsiTheme="minorHAnsi" w:cstheme="minorHAnsi"/>
          <w:color w:val="000000" w:themeColor="text1"/>
        </w:rPr>
      </w:pPr>
      <w:r w:rsidRPr="002708E8">
        <w:rPr>
          <w:rFonts w:asciiTheme="minorHAnsi" w:eastAsia="Times New Roman" w:hAnsiTheme="minorHAnsi" w:cstheme="minorHAnsi"/>
          <w:color w:val="000000" w:themeColor="text1"/>
        </w:rPr>
        <w:t>Staff members will be appointed by the Executive Director</w:t>
      </w:r>
    </w:p>
    <w:p w14:paraId="3D0119A4" w14:textId="77777777" w:rsidR="009A7D00" w:rsidRPr="002708E8" w:rsidRDefault="009A7D00" w:rsidP="009A7D00">
      <w:pPr>
        <w:pStyle w:val="ListParagraph"/>
        <w:numPr>
          <w:ilvl w:val="1"/>
          <w:numId w:val="1"/>
        </w:numPr>
        <w:rPr>
          <w:rFonts w:asciiTheme="minorHAnsi" w:eastAsia="Times New Roman" w:hAnsiTheme="minorHAnsi" w:cstheme="minorHAnsi"/>
          <w:color w:val="000000" w:themeColor="text1"/>
        </w:rPr>
      </w:pPr>
      <w:r w:rsidRPr="002708E8">
        <w:rPr>
          <w:rFonts w:asciiTheme="minorHAnsi" w:eastAsia="Times New Roman" w:hAnsiTheme="minorHAnsi" w:cstheme="minorHAnsi"/>
          <w:color w:val="000000" w:themeColor="text1"/>
        </w:rPr>
        <w:t>The charge of the Safeguarding Oversight Committee shall be:</w:t>
      </w:r>
    </w:p>
    <w:p w14:paraId="6C588248" w14:textId="3D33E7FC" w:rsidR="009A7D00" w:rsidRPr="002708E8" w:rsidRDefault="009A7D00" w:rsidP="009A7D00">
      <w:pPr>
        <w:pStyle w:val="ListParagraph"/>
        <w:numPr>
          <w:ilvl w:val="2"/>
          <w:numId w:val="1"/>
        </w:numPr>
        <w:rPr>
          <w:rFonts w:asciiTheme="minorHAnsi" w:eastAsia="Times New Roman" w:hAnsiTheme="minorHAnsi" w:cstheme="minorHAnsi"/>
          <w:color w:val="000000" w:themeColor="text1"/>
        </w:rPr>
      </w:pPr>
      <w:r w:rsidRPr="002708E8">
        <w:rPr>
          <w:rFonts w:asciiTheme="minorHAnsi" w:eastAsia="Times New Roman" w:hAnsiTheme="minorHAnsi" w:cstheme="minorHAnsi"/>
          <w:color w:val="000000" w:themeColor="text1"/>
        </w:rPr>
        <w:t>Meet quarterly to review</w:t>
      </w:r>
      <w:r w:rsidRPr="002708E8">
        <w:rPr>
          <w:rFonts w:asciiTheme="minorHAnsi" w:eastAsia="Times New Roman" w:hAnsiTheme="minorHAnsi" w:cstheme="minorHAnsi"/>
          <w:color w:val="000000" w:themeColor="text1"/>
          <w:spacing w:val="-2"/>
        </w:rPr>
        <w:t> </w:t>
      </w:r>
      <w:r w:rsidRPr="002708E8">
        <w:rPr>
          <w:rFonts w:asciiTheme="minorHAnsi" w:eastAsia="Times New Roman" w:hAnsiTheme="minorHAnsi" w:cstheme="minorHAnsi"/>
          <w:color w:val="000000" w:themeColor="text1"/>
        </w:rPr>
        <w:t>policies, protocols, and services and to offer written feedback and suggestions to the Executive Director and Board</w:t>
      </w:r>
      <w:r w:rsidR="00015B4A" w:rsidRPr="002708E8">
        <w:rPr>
          <w:rFonts w:asciiTheme="minorHAnsi" w:eastAsia="Times New Roman" w:hAnsiTheme="minorHAnsi" w:cstheme="minorHAnsi"/>
          <w:color w:val="000000" w:themeColor="text1"/>
        </w:rPr>
        <w:t xml:space="preserve"> of Directors</w:t>
      </w:r>
    </w:p>
    <w:p w14:paraId="3E185637" w14:textId="165955BE" w:rsidR="009A7D00" w:rsidRPr="002708E8" w:rsidRDefault="009A7D00" w:rsidP="009A7D00">
      <w:pPr>
        <w:pStyle w:val="ListParagraph"/>
        <w:numPr>
          <w:ilvl w:val="2"/>
          <w:numId w:val="1"/>
        </w:numPr>
        <w:rPr>
          <w:rFonts w:asciiTheme="minorHAnsi" w:eastAsia="Times New Roman" w:hAnsiTheme="minorHAnsi" w:cstheme="minorHAnsi"/>
          <w:color w:val="000000" w:themeColor="text1"/>
        </w:rPr>
      </w:pPr>
      <w:r w:rsidRPr="002708E8">
        <w:rPr>
          <w:rFonts w:asciiTheme="minorHAnsi" w:eastAsia="Times New Roman" w:hAnsiTheme="minorHAnsi" w:cstheme="minorHAnsi"/>
          <w:b/>
          <w:bCs/>
        </w:rPr>
        <w:t>Maintain a pool of Vincentians who can act,</w:t>
      </w:r>
      <w:r w:rsidRPr="002708E8">
        <w:rPr>
          <w:rFonts w:asciiTheme="minorHAnsi" w:eastAsia="Times New Roman" w:hAnsiTheme="minorHAnsi" w:cstheme="minorHAnsi"/>
          <w:color w:val="000000" w:themeColor="text1"/>
        </w:rPr>
        <w:t xml:space="preserve"> when called upon</w:t>
      </w:r>
      <w:r w:rsidR="00015B4A" w:rsidRPr="002708E8">
        <w:rPr>
          <w:rFonts w:asciiTheme="minorHAnsi" w:eastAsia="Times New Roman" w:hAnsiTheme="minorHAnsi" w:cstheme="minorHAnsi"/>
          <w:color w:val="000000" w:themeColor="text1"/>
        </w:rPr>
        <w:t>,</w:t>
      </w:r>
      <w:r w:rsidRPr="002708E8">
        <w:rPr>
          <w:rFonts w:asciiTheme="minorHAnsi" w:eastAsia="Times New Roman" w:hAnsiTheme="minorHAnsi" w:cstheme="minorHAnsi"/>
          <w:color w:val="000000" w:themeColor="text1"/>
        </w:rPr>
        <w:t xml:space="preserve"> as </w:t>
      </w:r>
      <w:r w:rsidRPr="002708E8">
        <w:rPr>
          <w:rFonts w:asciiTheme="minorHAnsi" w:eastAsia="Times New Roman" w:hAnsiTheme="minorHAnsi" w:cstheme="minorHAnsi"/>
          <w:b/>
          <w:bCs/>
          <w:color w:val="000000" w:themeColor="text1"/>
        </w:rPr>
        <w:t>a</w:t>
      </w:r>
      <w:r w:rsidR="00015B4A" w:rsidRPr="002708E8">
        <w:rPr>
          <w:rFonts w:asciiTheme="minorHAnsi" w:eastAsia="Times New Roman" w:hAnsiTheme="minorHAnsi" w:cstheme="minorHAnsi"/>
          <w:b/>
          <w:bCs/>
          <w:color w:val="000000" w:themeColor="text1"/>
        </w:rPr>
        <w:t>n Ad Hoc Neighbor Concern C</w:t>
      </w:r>
      <w:r w:rsidRPr="002708E8">
        <w:rPr>
          <w:rFonts w:asciiTheme="minorHAnsi" w:eastAsia="Times New Roman" w:hAnsiTheme="minorHAnsi" w:cstheme="minorHAnsi"/>
          <w:b/>
          <w:bCs/>
          <w:color w:val="000000" w:themeColor="text1"/>
        </w:rPr>
        <w:t>ommittee</w:t>
      </w:r>
      <w:r w:rsidRPr="002708E8">
        <w:rPr>
          <w:rFonts w:asciiTheme="minorHAnsi" w:eastAsia="Times New Roman" w:hAnsiTheme="minorHAnsi" w:cstheme="minorHAnsi"/>
          <w:color w:val="000000" w:themeColor="text1"/>
        </w:rPr>
        <w:t xml:space="preserve"> </w:t>
      </w:r>
      <w:r w:rsidR="005460C8" w:rsidRPr="002708E8">
        <w:rPr>
          <w:rFonts w:asciiTheme="minorHAnsi" w:eastAsia="Times New Roman" w:hAnsiTheme="minorHAnsi" w:cstheme="minorHAnsi"/>
          <w:color w:val="000000" w:themeColor="text1"/>
        </w:rPr>
        <w:t>(see Section 6 b</w:t>
      </w:r>
      <w:r w:rsidR="0082149F" w:rsidRPr="002708E8">
        <w:rPr>
          <w:rFonts w:asciiTheme="minorHAnsi" w:eastAsia="Times New Roman" w:hAnsiTheme="minorHAnsi" w:cstheme="minorHAnsi"/>
          <w:color w:val="000000" w:themeColor="text1"/>
        </w:rPr>
        <w:t xml:space="preserve">) </w:t>
      </w:r>
      <w:r w:rsidRPr="002708E8">
        <w:rPr>
          <w:rFonts w:asciiTheme="minorHAnsi" w:eastAsia="Times New Roman" w:hAnsiTheme="minorHAnsi" w:cstheme="minorHAnsi"/>
          <w:color w:val="000000" w:themeColor="text1"/>
        </w:rPr>
        <w:t xml:space="preserve">in the event of a serious complaint of concern raised by a neighbor or other </w:t>
      </w:r>
      <w:r w:rsidR="008048B4" w:rsidRPr="002708E8">
        <w:rPr>
          <w:rFonts w:asciiTheme="minorHAnsi" w:eastAsia="Times New Roman" w:hAnsiTheme="minorHAnsi" w:cstheme="minorHAnsi"/>
          <w:color w:val="000000" w:themeColor="text1"/>
        </w:rPr>
        <w:t>community partner.</w:t>
      </w:r>
      <w:r w:rsidR="00801679" w:rsidRPr="002708E8">
        <w:rPr>
          <w:rFonts w:asciiTheme="minorHAnsi" w:eastAsia="Times New Roman" w:hAnsiTheme="minorHAnsi" w:cstheme="minorHAnsi"/>
          <w:color w:val="000000" w:themeColor="text1"/>
        </w:rPr>
        <w:t xml:space="preserve"> </w:t>
      </w:r>
      <w:r w:rsidR="00801679" w:rsidRPr="002708E8">
        <w:rPr>
          <w:rFonts w:asciiTheme="minorHAnsi" w:eastAsia="Times New Roman" w:hAnsiTheme="minorHAnsi" w:cstheme="minorHAnsi"/>
          <w:i/>
          <w:iCs/>
        </w:rPr>
        <w:t>(</w:t>
      </w:r>
      <w:r w:rsidR="009012C4" w:rsidRPr="002708E8">
        <w:rPr>
          <w:rFonts w:asciiTheme="minorHAnsi" w:eastAsia="Times New Roman" w:hAnsiTheme="minorHAnsi" w:cstheme="minorHAnsi"/>
          <w:i/>
          <w:iCs/>
        </w:rPr>
        <w:t xml:space="preserve">“Vincentian pool” for the Ad-Hoc Neighbor Concern Committee, will require two Vincentians </w:t>
      </w:r>
      <w:r w:rsidR="00801679" w:rsidRPr="002708E8">
        <w:rPr>
          <w:rFonts w:asciiTheme="minorHAnsi" w:eastAsia="Times New Roman" w:hAnsiTheme="minorHAnsi" w:cstheme="minorHAnsi"/>
          <w:i/>
          <w:iCs/>
        </w:rPr>
        <w:t>per precinct)</w:t>
      </w:r>
      <w:r w:rsidR="00801679" w:rsidRPr="002708E8">
        <w:rPr>
          <w:rFonts w:asciiTheme="minorHAnsi" w:eastAsia="Times New Roman" w:hAnsiTheme="minorHAnsi" w:cstheme="minorHAnsi"/>
        </w:rPr>
        <w:t xml:space="preserve"> </w:t>
      </w:r>
    </w:p>
    <w:p w14:paraId="23730171" w14:textId="786E2E5E" w:rsidR="00BC076B" w:rsidRPr="002708E8" w:rsidRDefault="00BC076B" w:rsidP="009A7D00">
      <w:pPr>
        <w:pStyle w:val="ListParagraph"/>
        <w:numPr>
          <w:ilvl w:val="2"/>
          <w:numId w:val="1"/>
        </w:numPr>
        <w:rPr>
          <w:rFonts w:asciiTheme="minorHAnsi" w:eastAsia="Times New Roman" w:hAnsiTheme="minorHAnsi" w:cstheme="minorHAnsi"/>
          <w:color w:val="000000" w:themeColor="text1"/>
        </w:rPr>
      </w:pPr>
      <w:r w:rsidRPr="002708E8">
        <w:rPr>
          <w:rFonts w:asciiTheme="minorHAnsi" w:eastAsia="Times New Roman" w:hAnsiTheme="minorHAnsi" w:cstheme="minorHAnsi"/>
          <w:color w:val="000000" w:themeColor="text1"/>
        </w:rPr>
        <w:t>Track and review the outcomes of any complaint or concern inquiries</w:t>
      </w:r>
      <w:r w:rsidR="0082149F" w:rsidRPr="002708E8">
        <w:rPr>
          <w:rFonts w:asciiTheme="minorHAnsi" w:eastAsia="Times New Roman" w:hAnsiTheme="minorHAnsi" w:cstheme="minorHAnsi"/>
          <w:color w:val="000000" w:themeColor="text1"/>
        </w:rPr>
        <w:t>.</w:t>
      </w:r>
    </w:p>
    <w:p w14:paraId="5E67A2D2" w14:textId="60024FC1" w:rsidR="008048B4" w:rsidRPr="002708E8" w:rsidRDefault="002708E8" w:rsidP="009A7D00">
      <w:pPr>
        <w:pStyle w:val="ListParagraph"/>
        <w:numPr>
          <w:ilvl w:val="2"/>
          <w:numId w:val="1"/>
        </w:numPr>
        <w:rPr>
          <w:rFonts w:asciiTheme="minorHAnsi" w:eastAsia="Times New Roman" w:hAnsiTheme="minorHAnsi" w:cstheme="minorHAnsi"/>
          <w:color w:val="000000" w:themeColor="text1"/>
        </w:rPr>
      </w:pPr>
      <w:r w:rsidRPr="002708E8">
        <w:rPr>
          <w:rFonts w:asciiTheme="minorHAnsi" w:eastAsia="Times New Roman" w:hAnsiTheme="minorHAnsi" w:cstheme="minorHAnsi"/>
          <w:color w:val="000000" w:themeColor="text1"/>
        </w:rPr>
        <w:t>Provide</w:t>
      </w:r>
      <w:r w:rsidR="008048B4" w:rsidRPr="002708E8">
        <w:rPr>
          <w:rFonts w:asciiTheme="minorHAnsi" w:eastAsia="Times New Roman" w:hAnsiTheme="minorHAnsi" w:cstheme="minorHAnsi"/>
          <w:color w:val="000000" w:themeColor="text1"/>
        </w:rPr>
        <w:t xml:space="preserve"> adequate communication to conference leadership about the need for and means to compliance with the stipulations of this policy</w:t>
      </w:r>
      <w:r w:rsidR="0082149F" w:rsidRPr="002708E8">
        <w:rPr>
          <w:rFonts w:asciiTheme="minorHAnsi" w:eastAsia="Times New Roman" w:hAnsiTheme="minorHAnsi" w:cstheme="minorHAnsi"/>
          <w:color w:val="000000" w:themeColor="text1"/>
        </w:rPr>
        <w:t>.</w:t>
      </w:r>
      <w:r w:rsidR="00801679" w:rsidRPr="002708E8">
        <w:rPr>
          <w:rFonts w:asciiTheme="minorHAnsi" w:eastAsia="Times New Roman" w:hAnsiTheme="minorHAnsi" w:cstheme="minorHAnsi"/>
          <w:color w:val="000000" w:themeColor="text1"/>
        </w:rPr>
        <w:t xml:space="preserve"> </w:t>
      </w:r>
    </w:p>
    <w:p w14:paraId="1E77CCC4" w14:textId="401BC47A" w:rsidR="00801679" w:rsidRPr="002708E8" w:rsidRDefault="00801679" w:rsidP="009A7D00">
      <w:pPr>
        <w:pStyle w:val="ListParagraph"/>
        <w:numPr>
          <w:ilvl w:val="2"/>
          <w:numId w:val="1"/>
        </w:numPr>
        <w:rPr>
          <w:rFonts w:asciiTheme="minorHAnsi" w:eastAsia="Times New Roman" w:hAnsiTheme="minorHAnsi" w:cstheme="minorHAnsi"/>
        </w:rPr>
      </w:pPr>
      <w:r w:rsidRPr="002708E8">
        <w:rPr>
          <w:rFonts w:asciiTheme="minorHAnsi" w:eastAsia="Times New Roman" w:hAnsiTheme="minorHAnsi" w:cstheme="minorHAnsi"/>
        </w:rPr>
        <w:t xml:space="preserve">Depending on the results of the investigation, the </w:t>
      </w:r>
      <w:r w:rsidRPr="002708E8">
        <w:rPr>
          <w:rFonts w:asciiTheme="minorHAnsi" w:eastAsia="Times New Roman" w:hAnsiTheme="minorHAnsi" w:cstheme="minorHAnsi"/>
          <w:b/>
          <w:bCs/>
        </w:rPr>
        <w:t>O</w:t>
      </w:r>
      <w:r w:rsidR="00EC23C5" w:rsidRPr="002708E8">
        <w:rPr>
          <w:rFonts w:asciiTheme="minorHAnsi" w:eastAsia="Times New Roman" w:hAnsiTheme="minorHAnsi" w:cstheme="minorHAnsi"/>
          <w:b/>
          <w:bCs/>
        </w:rPr>
        <w:t>versight Committee</w:t>
      </w:r>
      <w:r w:rsidRPr="002708E8">
        <w:rPr>
          <w:rFonts w:asciiTheme="minorHAnsi" w:eastAsia="Times New Roman" w:hAnsiTheme="minorHAnsi" w:cstheme="minorHAnsi"/>
          <w:b/>
          <w:bCs/>
        </w:rPr>
        <w:t xml:space="preserve"> recommends actions to the board to rectify non-compliance, Vincentian misconduct, or other findings</w:t>
      </w:r>
      <w:r w:rsidRPr="002708E8">
        <w:rPr>
          <w:rFonts w:asciiTheme="minorHAnsi" w:eastAsia="Times New Roman" w:hAnsiTheme="minorHAnsi" w:cstheme="minorHAnsi"/>
        </w:rPr>
        <w:t xml:space="preserve">.  </w:t>
      </w:r>
    </w:p>
    <w:p w14:paraId="6C029F8F" w14:textId="77777777" w:rsidR="009A7D00" w:rsidRPr="00A60150" w:rsidRDefault="009A7D00" w:rsidP="009A7D00">
      <w:pPr>
        <w:pStyle w:val="ListParagraph"/>
        <w:spacing w:before="0"/>
        <w:ind w:left="990" w:firstLine="0"/>
        <w:contextualSpacing/>
        <w:rPr>
          <w:rFonts w:asciiTheme="minorHAnsi" w:eastAsia="Times New Roman" w:hAnsiTheme="minorHAnsi" w:cstheme="minorHAnsi"/>
          <w:color w:val="000000" w:themeColor="text1"/>
          <w:sz w:val="20"/>
          <w:szCs w:val="20"/>
        </w:rPr>
      </w:pPr>
    </w:p>
    <w:p w14:paraId="55BB7ED8" w14:textId="13563BDD" w:rsidR="002708E8" w:rsidRDefault="002F75A3" w:rsidP="002708E8">
      <w:pPr>
        <w:pStyle w:val="ListParagraph"/>
        <w:numPr>
          <w:ilvl w:val="0"/>
          <w:numId w:val="1"/>
        </w:numPr>
        <w:spacing w:before="0" w:after="240"/>
        <w:contextualSpacing/>
        <w:rPr>
          <w:rFonts w:asciiTheme="minorHAnsi" w:eastAsia="Times New Roman" w:hAnsiTheme="minorHAnsi" w:cstheme="minorHAnsi"/>
          <w:color w:val="000000" w:themeColor="text1"/>
          <w:spacing w:val="-4"/>
        </w:rPr>
      </w:pPr>
      <w:bookmarkStart w:id="2" w:name="_Hlk123982567"/>
      <w:r w:rsidRPr="002708E8">
        <w:rPr>
          <w:rFonts w:asciiTheme="minorHAnsi" w:eastAsia="Times New Roman" w:hAnsiTheme="minorHAnsi" w:cstheme="minorHAnsi"/>
          <w:color w:val="000000" w:themeColor="text1"/>
          <w:spacing w:val="-4"/>
        </w:rPr>
        <w:t>Formal</w:t>
      </w:r>
      <w:r w:rsidR="007C1B2A" w:rsidRPr="002708E8">
        <w:rPr>
          <w:rFonts w:asciiTheme="minorHAnsi" w:eastAsia="Times New Roman" w:hAnsiTheme="minorHAnsi" w:cstheme="minorHAnsi"/>
          <w:color w:val="000000" w:themeColor="text1"/>
          <w:spacing w:val="-4"/>
        </w:rPr>
        <w:t xml:space="preserve"> Safeguarding</w:t>
      </w:r>
      <w:r w:rsidR="009A7D00" w:rsidRPr="002708E8">
        <w:rPr>
          <w:rFonts w:asciiTheme="minorHAnsi" w:eastAsia="Times New Roman" w:hAnsiTheme="minorHAnsi" w:cstheme="minorHAnsi"/>
          <w:color w:val="000000" w:themeColor="text1"/>
          <w:spacing w:val="-4"/>
        </w:rPr>
        <w:t xml:space="preserve"> training is </w:t>
      </w:r>
      <w:r w:rsidR="009A7D00" w:rsidRPr="002708E8">
        <w:rPr>
          <w:rFonts w:asciiTheme="minorHAnsi" w:eastAsia="Times New Roman" w:hAnsiTheme="minorHAnsi" w:cstheme="minorHAnsi"/>
          <w:b/>
          <w:bCs/>
          <w:color w:val="000000" w:themeColor="text1"/>
          <w:spacing w:val="-4"/>
        </w:rPr>
        <w:t xml:space="preserve">required </w:t>
      </w:r>
      <w:r w:rsidR="009A7D00" w:rsidRPr="002708E8">
        <w:rPr>
          <w:rFonts w:asciiTheme="minorHAnsi" w:eastAsia="Times New Roman" w:hAnsiTheme="minorHAnsi" w:cstheme="minorHAnsi"/>
          <w:color w:val="000000" w:themeColor="text1"/>
          <w:spacing w:val="-4"/>
        </w:rPr>
        <w:t xml:space="preserve">for all </w:t>
      </w:r>
      <w:r w:rsidR="00EC23C5" w:rsidRPr="002708E8">
        <w:rPr>
          <w:rFonts w:asciiTheme="minorHAnsi" w:eastAsia="Times New Roman" w:hAnsiTheme="minorHAnsi" w:cstheme="minorHAnsi"/>
          <w:color w:val="000000" w:themeColor="text1"/>
          <w:spacing w:val="-4"/>
        </w:rPr>
        <w:t xml:space="preserve">active </w:t>
      </w:r>
      <w:r w:rsidR="008048B4" w:rsidRPr="002708E8">
        <w:rPr>
          <w:rFonts w:asciiTheme="minorHAnsi" w:eastAsia="Times New Roman" w:hAnsiTheme="minorHAnsi" w:cstheme="minorHAnsi"/>
          <w:color w:val="000000" w:themeColor="text1"/>
          <w:spacing w:val="-4"/>
        </w:rPr>
        <w:t xml:space="preserve">Vincentian </w:t>
      </w:r>
      <w:r w:rsidR="009A7D00" w:rsidRPr="002708E8">
        <w:rPr>
          <w:rFonts w:asciiTheme="minorHAnsi" w:eastAsia="Times New Roman" w:hAnsiTheme="minorHAnsi" w:cstheme="minorHAnsi"/>
          <w:color w:val="000000" w:themeColor="text1"/>
          <w:spacing w:val="-4"/>
        </w:rPr>
        <w:t>members</w:t>
      </w:r>
      <w:r w:rsidR="008048B4" w:rsidRPr="002708E8">
        <w:rPr>
          <w:rFonts w:asciiTheme="minorHAnsi" w:eastAsia="Times New Roman" w:hAnsiTheme="minorHAnsi" w:cstheme="minorHAnsi"/>
          <w:color w:val="000000" w:themeColor="text1"/>
          <w:spacing w:val="-4"/>
        </w:rPr>
        <w:t>. It is also required for all</w:t>
      </w:r>
      <w:r w:rsidR="009A7D00" w:rsidRPr="002708E8">
        <w:rPr>
          <w:rFonts w:asciiTheme="minorHAnsi" w:eastAsia="Times New Roman" w:hAnsiTheme="minorHAnsi" w:cstheme="minorHAnsi"/>
          <w:color w:val="000000" w:themeColor="text1"/>
          <w:spacing w:val="-4"/>
        </w:rPr>
        <w:t xml:space="preserve"> </w:t>
      </w:r>
      <w:r w:rsidR="008048B4" w:rsidRPr="002708E8">
        <w:rPr>
          <w:rFonts w:asciiTheme="minorHAnsi" w:eastAsia="Times New Roman" w:hAnsiTheme="minorHAnsi" w:cstheme="minorHAnsi"/>
          <w:color w:val="000000" w:themeColor="text1"/>
          <w:spacing w:val="-4"/>
        </w:rPr>
        <w:t>Associate</w:t>
      </w:r>
      <w:r w:rsidR="00EC23C5" w:rsidRPr="002708E8">
        <w:rPr>
          <w:rFonts w:asciiTheme="minorHAnsi" w:eastAsia="Times New Roman" w:hAnsiTheme="minorHAnsi" w:cstheme="minorHAnsi"/>
          <w:color w:val="000000" w:themeColor="text1"/>
          <w:spacing w:val="-4"/>
        </w:rPr>
        <w:t>s</w:t>
      </w:r>
      <w:r w:rsidR="008048B4" w:rsidRPr="002708E8">
        <w:rPr>
          <w:rFonts w:asciiTheme="minorHAnsi" w:eastAsia="Times New Roman" w:hAnsiTheme="minorHAnsi" w:cstheme="minorHAnsi"/>
          <w:color w:val="000000" w:themeColor="text1"/>
          <w:spacing w:val="-4"/>
        </w:rPr>
        <w:t xml:space="preserve"> and Inquiring Vincentians</w:t>
      </w:r>
      <w:r w:rsidR="009A7D00" w:rsidRPr="002708E8">
        <w:rPr>
          <w:rFonts w:asciiTheme="minorHAnsi" w:eastAsia="Times New Roman" w:hAnsiTheme="minorHAnsi" w:cstheme="minorHAnsi"/>
          <w:color w:val="000000" w:themeColor="text1"/>
          <w:spacing w:val="-4"/>
        </w:rPr>
        <w:t xml:space="preserve"> </w:t>
      </w:r>
      <w:r w:rsidR="00EC23C5" w:rsidRPr="002708E8">
        <w:rPr>
          <w:rFonts w:asciiTheme="minorHAnsi" w:eastAsia="Times New Roman" w:hAnsiTheme="minorHAnsi" w:cstheme="minorHAnsi"/>
          <w:color w:val="000000" w:themeColor="text1"/>
          <w:spacing w:val="-4"/>
        </w:rPr>
        <w:t xml:space="preserve">as well as </w:t>
      </w:r>
      <w:r w:rsidR="009A7D00" w:rsidRPr="002708E8">
        <w:rPr>
          <w:rFonts w:asciiTheme="minorHAnsi" w:eastAsia="Times New Roman" w:hAnsiTheme="minorHAnsi" w:cstheme="minorHAnsi"/>
          <w:color w:val="000000" w:themeColor="text1"/>
          <w:spacing w:val="-4"/>
        </w:rPr>
        <w:t>employees with access to vulnerable individuals</w:t>
      </w:r>
      <w:r w:rsidR="008048B4" w:rsidRPr="002708E8">
        <w:rPr>
          <w:rFonts w:asciiTheme="minorHAnsi" w:eastAsia="Times New Roman" w:hAnsiTheme="minorHAnsi" w:cstheme="minorHAnsi"/>
          <w:color w:val="000000" w:themeColor="text1"/>
          <w:spacing w:val="-4"/>
        </w:rPr>
        <w:t>.</w:t>
      </w:r>
      <w:r w:rsidR="009A7D00" w:rsidRPr="002708E8">
        <w:rPr>
          <w:rFonts w:asciiTheme="minorHAnsi" w:eastAsia="Times New Roman" w:hAnsiTheme="minorHAnsi" w:cstheme="minorHAnsi"/>
          <w:color w:val="000000" w:themeColor="text1"/>
          <w:spacing w:val="-4"/>
        </w:rPr>
        <w:t xml:space="preserve"> </w:t>
      </w:r>
    </w:p>
    <w:p w14:paraId="1BFD2E45" w14:textId="66CB61D1" w:rsidR="00F5764A" w:rsidRPr="00F5764A" w:rsidRDefault="009A7D00" w:rsidP="00F5764A">
      <w:pPr>
        <w:pStyle w:val="ListParagraph"/>
        <w:numPr>
          <w:ilvl w:val="1"/>
          <w:numId w:val="1"/>
        </w:numPr>
        <w:spacing w:before="0" w:after="240"/>
        <w:contextualSpacing/>
        <w:rPr>
          <w:rFonts w:asciiTheme="minorHAnsi" w:eastAsia="Times New Roman" w:hAnsiTheme="minorHAnsi" w:cstheme="minorHAnsi"/>
          <w:color w:val="000000" w:themeColor="text1"/>
          <w:spacing w:val="-4"/>
        </w:rPr>
      </w:pPr>
      <w:r w:rsidRPr="009012C4">
        <w:rPr>
          <w:rFonts w:asciiTheme="minorHAnsi" w:eastAsia="Times New Roman" w:hAnsiTheme="minorHAnsi" w:cstheme="minorHAnsi"/>
          <w:color w:val="000000" w:themeColor="text1"/>
          <w:spacing w:val="-4"/>
        </w:rPr>
        <w:t xml:space="preserve">Content and </w:t>
      </w:r>
      <w:r w:rsidR="008048B4" w:rsidRPr="009012C4">
        <w:rPr>
          <w:rFonts w:asciiTheme="minorHAnsi" w:eastAsia="Times New Roman" w:hAnsiTheme="minorHAnsi" w:cstheme="minorHAnsi"/>
          <w:color w:val="000000" w:themeColor="text1"/>
          <w:spacing w:val="-4"/>
        </w:rPr>
        <w:t>f</w:t>
      </w:r>
      <w:r w:rsidRPr="009012C4">
        <w:rPr>
          <w:rFonts w:asciiTheme="minorHAnsi" w:eastAsia="Times New Roman" w:hAnsiTheme="minorHAnsi" w:cstheme="minorHAnsi"/>
          <w:color w:val="000000" w:themeColor="text1"/>
          <w:spacing w:val="-4"/>
        </w:rPr>
        <w:t xml:space="preserve">requency of this training </w:t>
      </w:r>
      <w:r w:rsidR="000D4C03" w:rsidRPr="009012C4">
        <w:rPr>
          <w:rFonts w:asciiTheme="minorHAnsi" w:eastAsia="Times New Roman" w:hAnsiTheme="minorHAnsi" w:cstheme="minorHAnsi"/>
          <w:color w:val="000000" w:themeColor="text1"/>
          <w:spacing w:val="-4"/>
        </w:rPr>
        <w:t xml:space="preserve">will </w:t>
      </w:r>
      <w:r w:rsidRPr="009012C4">
        <w:rPr>
          <w:rFonts w:asciiTheme="minorHAnsi" w:eastAsia="Times New Roman" w:hAnsiTheme="minorHAnsi" w:cstheme="minorHAnsi"/>
          <w:color w:val="000000" w:themeColor="text1"/>
          <w:spacing w:val="-4"/>
        </w:rPr>
        <w:t>be guided by the requirements of insurance policies</w:t>
      </w:r>
      <w:r w:rsidRPr="00BC076B">
        <w:rPr>
          <w:rFonts w:asciiTheme="minorHAnsi" w:eastAsia="Times New Roman" w:hAnsiTheme="minorHAnsi" w:cstheme="minorHAnsi"/>
          <w:color w:val="000000" w:themeColor="text1"/>
          <w:spacing w:val="-4"/>
        </w:rPr>
        <w:t xml:space="preserve"> carried by </w:t>
      </w:r>
      <w:r w:rsidR="008048B4" w:rsidRPr="00BC076B">
        <w:rPr>
          <w:rFonts w:asciiTheme="minorHAnsi" w:eastAsia="Times New Roman" w:hAnsiTheme="minorHAnsi" w:cstheme="minorHAnsi"/>
          <w:color w:val="000000" w:themeColor="text1"/>
          <w:spacing w:val="-4"/>
        </w:rPr>
        <w:t xml:space="preserve">the </w:t>
      </w:r>
      <w:r w:rsidRPr="00BC076B">
        <w:rPr>
          <w:rFonts w:asciiTheme="minorHAnsi" w:eastAsia="Times New Roman" w:hAnsiTheme="minorHAnsi" w:cstheme="minorHAnsi"/>
          <w:color w:val="000000" w:themeColor="text1"/>
          <w:spacing w:val="-4"/>
        </w:rPr>
        <w:t>District Council</w:t>
      </w:r>
      <w:r w:rsidR="00ED6125">
        <w:rPr>
          <w:rFonts w:asciiTheme="minorHAnsi" w:eastAsia="Times New Roman" w:hAnsiTheme="minorHAnsi" w:cstheme="minorHAnsi"/>
          <w:color w:val="000000" w:themeColor="text1"/>
          <w:spacing w:val="-4"/>
        </w:rPr>
        <w:t xml:space="preserve">, the advice of the </w:t>
      </w:r>
      <w:r w:rsidR="00970DB0">
        <w:rPr>
          <w:rFonts w:asciiTheme="minorHAnsi" w:eastAsia="Times New Roman" w:hAnsiTheme="minorHAnsi" w:cstheme="minorHAnsi"/>
          <w:color w:val="000000" w:themeColor="text1"/>
          <w:spacing w:val="-4"/>
        </w:rPr>
        <w:t xml:space="preserve">Archdiocesan Council (ADC), and </w:t>
      </w:r>
      <w:r w:rsidR="00BF2929">
        <w:rPr>
          <w:rFonts w:asciiTheme="minorHAnsi" w:eastAsia="Times New Roman" w:hAnsiTheme="minorHAnsi" w:cstheme="minorHAnsi"/>
          <w:color w:val="000000" w:themeColor="text1"/>
          <w:spacing w:val="-4"/>
        </w:rPr>
        <w:t>the National offices of SVD</w:t>
      </w:r>
      <w:r w:rsidR="00EC23C5">
        <w:rPr>
          <w:rFonts w:asciiTheme="minorHAnsi" w:eastAsia="Times New Roman" w:hAnsiTheme="minorHAnsi" w:cstheme="minorHAnsi"/>
          <w:color w:val="000000" w:themeColor="text1"/>
          <w:spacing w:val="-4"/>
        </w:rPr>
        <w:t>P</w:t>
      </w:r>
      <w:r w:rsidR="00BF2929">
        <w:rPr>
          <w:rFonts w:asciiTheme="minorHAnsi" w:eastAsia="Times New Roman" w:hAnsiTheme="minorHAnsi" w:cstheme="minorHAnsi"/>
          <w:color w:val="000000" w:themeColor="text1"/>
          <w:spacing w:val="-4"/>
        </w:rPr>
        <w:t>.</w:t>
      </w:r>
    </w:p>
    <w:p w14:paraId="1874B88A" w14:textId="3DE37C67" w:rsidR="00F5764A" w:rsidRPr="00F5764A" w:rsidRDefault="00BC076B" w:rsidP="00F5764A">
      <w:pPr>
        <w:pStyle w:val="ListParagraph"/>
        <w:numPr>
          <w:ilvl w:val="1"/>
          <w:numId w:val="1"/>
        </w:numPr>
        <w:spacing w:before="0" w:after="240"/>
        <w:contextualSpacing/>
        <w:rPr>
          <w:rFonts w:asciiTheme="minorHAnsi" w:eastAsia="Times New Roman" w:hAnsiTheme="minorHAnsi" w:cstheme="minorHAnsi"/>
          <w:color w:val="000000" w:themeColor="text1"/>
          <w:spacing w:val="-4"/>
        </w:rPr>
      </w:pPr>
      <w:r w:rsidRPr="00BC076B">
        <w:rPr>
          <w:rFonts w:asciiTheme="minorHAnsi" w:eastAsia="Times New Roman" w:hAnsiTheme="minorHAnsi" w:cstheme="minorHAnsi"/>
          <w:color w:val="000000" w:themeColor="text1"/>
          <w:spacing w:val="-4"/>
        </w:rPr>
        <w:t>Initial training should be completed before a person engages with any vulnerable individuals.</w:t>
      </w:r>
    </w:p>
    <w:p w14:paraId="0C85A1AA" w14:textId="2A5B4C8C" w:rsidR="009A7D00" w:rsidRPr="00BC076B" w:rsidRDefault="009A7D00" w:rsidP="00F5764A">
      <w:pPr>
        <w:pStyle w:val="ListParagraph"/>
        <w:numPr>
          <w:ilvl w:val="1"/>
          <w:numId w:val="1"/>
        </w:numPr>
        <w:spacing w:after="240"/>
        <w:contextualSpacing/>
        <w:rPr>
          <w:rFonts w:asciiTheme="minorHAnsi" w:eastAsia="Times New Roman" w:hAnsiTheme="minorHAnsi" w:cstheme="minorHAnsi"/>
          <w:color w:val="000000" w:themeColor="text1"/>
          <w:spacing w:val="-4"/>
        </w:rPr>
      </w:pPr>
      <w:r w:rsidRPr="00BC076B">
        <w:rPr>
          <w:rFonts w:asciiTheme="minorHAnsi" w:eastAsia="Times New Roman" w:hAnsiTheme="minorHAnsi" w:cstheme="minorHAnsi"/>
          <w:color w:val="000000" w:themeColor="text1"/>
          <w:spacing w:val="-4"/>
        </w:rPr>
        <w:t xml:space="preserve">If an Active or Associate Member Vincentian is involved with another ministry and has completed training required by the parish or some other entity, </w:t>
      </w:r>
      <w:r w:rsidR="00BF2929">
        <w:rPr>
          <w:rFonts w:asciiTheme="minorHAnsi" w:eastAsia="Times New Roman" w:hAnsiTheme="minorHAnsi" w:cstheme="minorHAnsi"/>
          <w:color w:val="000000" w:themeColor="text1"/>
          <w:spacing w:val="-4"/>
        </w:rPr>
        <w:t xml:space="preserve">then </w:t>
      </w:r>
      <w:r w:rsidRPr="00BC076B">
        <w:rPr>
          <w:rFonts w:asciiTheme="minorHAnsi" w:eastAsia="Times New Roman" w:hAnsiTheme="minorHAnsi" w:cstheme="minorHAnsi"/>
          <w:color w:val="000000" w:themeColor="text1"/>
          <w:spacing w:val="-4"/>
        </w:rPr>
        <w:t xml:space="preserve">the initial requirement to attend training </w:t>
      </w:r>
      <w:r w:rsidRPr="00BC076B">
        <w:rPr>
          <w:rFonts w:asciiTheme="minorHAnsi" w:eastAsia="Times New Roman" w:hAnsiTheme="minorHAnsi" w:cstheme="minorHAnsi"/>
          <w:color w:val="000000" w:themeColor="text1"/>
          <w:spacing w:val="-4"/>
          <w:u w:val="single"/>
        </w:rPr>
        <w:t>may be</w:t>
      </w:r>
      <w:r w:rsidRPr="00BC076B">
        <w:rPr>
          <w:rFonts w:asciiTheme="minorHAnsi" w:eastAsia="Times New Roman" w:hAnsiTheme="minorHAnsi" w:cstheme="minorHAnsi"/>
          <w:color w:val="000000" w:themeColor="text1"/>
          <w:spacing w:val="-4"/>
        </w:rPr>
        <w:t xml:space="preserve"> waived if the Member provides a current certificate verifying their status to SVdP.</w:t>
      </w:r>
    </w:p>
    <w:bookmarkEnd w:id="2"/>
    <w:p w14:paraId="7D97B40C" w14:textId="77777777" w:rsidR="009A7D00" w:rsidRPr="00A60150" w:rsidRDefault="009A7D00" w:rsidP="009A7D00">
      <w:pPr>
        <w:pStyle w:val="ListParagraph"/>
        <w:spacing w:before="0"/>
        <w:ind w:left="990" w:firstLine="0"/>
        <w:rPr>
          <w:rFonts w:asciiTheme="minorHAnsi" w:eastAsia="Times New Roman" w:hAnsiTheme="minorHAnsi" w:cstheme="minorHAnsi"/>
          <w:color w:val="000000" w:themeColor="text1"/>
          <w:sz w:val="20"/>
          <w:szCs w:val="20"/>
        </w:rPr>
      </w:pPr>
    </w:p>
    <w:p w14:paraId="3FE32087" w14:textId="34263F69" w:rsidR="009A7D00" w:rsidRPr="00BC076B" w:rsidRDefault="008048B4" w:rsidP="009A7D00">
      <w:pPr>
        <w:pStyle w:val="ListParagraph"/>
        <w:numPr>
          <w:ilvl w:val="0"/>
          <w:numId w:val="1"/>
        </w:numPr>
        <w:spacing w:before="0"/>
        <w:contextualSpacing/>
        <w:rPr>
          <w:rFonts w:asciiTheme="minorHAnsi" w:eastAsia="Times New Roman" w:hAnsiTheme="minorHAnsi" w:cstheme="minorHAnsi"/>
          <w:color w:val="000000" w:themeColor="text1"/>
          <w:spacing w:val="-4"/>
        </w:rPr>
      </w:pPr>
      <w:r w:rsidRPr="00BC076B">
        <w:rPr>
          <w:rFonts w:asciiTheme="minorHAnsi" w:eastAsia="Times New Roman" w:hAnsiTheme="minorHAnsi" w:cstheme="minorHAnsi"/>
          <w:color w:val="000000" w:themeColor="text1"/>
          <w:spacing w:val="-2"/>
        </w:rPr>
        <w:t>All new Vincentians, at any level of membership</w:t>
      </w:r>
      <w:r w:rsidRPr="00263B56">
        <w:rPr>
          <w:rFonts w:asciiTheme="minorHAnsi" w:eastAsia="Times New Roman" w:hAnsiTheme="minorHAnsi" w:cstheme="minorHAnsi"/>
          <w:b/>
          <w:bCs/>
          <w:color w:val="000000" w:themeColor="text1"/>
          <w:spacing w:val="-2"/>
        </w:rPr>
        <w:t xml:space="preserve">, </w:t>
      </w:r>
      <w:r w:rsidR="005D0A7D" w:rsidRPr="00263B56">
        <w:rPr>
          <w:rFonts w:asciiTheme="minorHAnsi" w:eastAsia="Times New Roman" w:hAnsiTheme="minorHAnsi" w:cstheme="minorHAnsi"/>
          <w:b/>
          <w:bCs/>
          <w:color w:val="000000" w:themeColor="text1"/>
          <w:spacing w:val="-2"/>
        </w:rPr>
        <w:t>are requir</w:t>
      </w:r>
      <w:r w:rsidR="00263B56" w:rsidRPr="00263B56">
        <w:rPr>
          <w:rFonts w:asciiTheme="minorHAnsi" w:eastAsia="Times New Roman" w:hAnsiTheme="minorHAnsi" w:cstheme="minorHAnsi"/>
          <w:b/>
          <w:bCs/>
          <w:color w:val="000000" w:themeColor="text1"/>
          <w:spacing w:val="-2"/>
        </w:rPr>
        <w:t>ed</w:t>
      </w:r>
      <w:r w:rsidR="00263B56">
        <w:rPr>
          <w:rFonts w:asciiTheme="minorHAnsi" w:eastAsia="Times New Roman" w:hAnsiTheme="minorHAnsi" w:cstheme="minorHAnsi"/>
          <w:color w:val="000000" w:themeColor="text1"/>
          <w:spacing w:val="-2"/>
        </w:rPr>
        <w:t xml:space="preserve"> to</w:t>
      </w:r>
      <w:r w:rsidRPr="00BC076B">
        <w:rPr>
          <w:rFonts w:asciiTheme="minorHAnsi" w:eastAsia="Times New Roman" w:hAnsiTheme="minorHAnsi" w:cstheme="minorHAnsi"/>
          <w:color w:val="000000" w:themeColor="text1"/>
          <w:spacing w:val="-2"/>
        </w:rPr>
        <w:t xml:space="preserve"> complete a formal application and background check before they engage in any form of Vincentian service.  All may attend conference meetings before completing the application and background check.</w:t>
      </w:r>
      <w:r w:rsidR="00F671D6">
        <w:rPr>
          <w:rFonts w:asciiTheme="minorHAnsi" w:eastAsia="Times New Roman" w:hAnsiTheme="minorHAnsi" w:cstheme="minorHAnsi"/>
          <w:color w:val="000000" w:themeColor="text1"/>
          <w:spacing w:val="-2"/>
        </w:rPr>
        <w:t xml:space="preserve">  Background checks are also required for all sta</w:t>
      </w:r>
      <w:r w:rsidR="00B359FF">
        <w:rPr>
          <w:rFonts w:asciiTheme="minorHAnsi" w:eastAsia="Times New Roman" w:hAnsiTheme="minorHAnsi" w:cstheme="minorHAnsi"/>
          <w:color w:val="000000" w:themeColor="text1"/>
          <w:spacing w:val="-2"/>
        </w:rPr>
        <w:t>ff and volunteers with access to vulnerable populations</w:t>
      </w:r>
      <w:r w:rsidR="0071728C">
        <w:rPr>
          <w:rFonts w:asciiTheme="minorHAnsi" w:eastAsia="Times New Roman" w:hAnsiTheme="minorHAnsi" w:cstheme="minorHAnsi"/>
          <w:color w:val="000000" w:themeColor="text1"/>
          <w:spacing w:val="-2"/>
        </w:rPr>
        <w:t>.</w:t>
      </w:r>
    </w:p>
    <w:p w14:paraId="06B90CEA" w14:textId="77777777" w:rsidR="009A7D00" w:rsidRPr="00A60150" w:rsidRDefault="009A7D00" w:rsidP="009A7D00">
      <w:pPr>
        <w:pStyle w:val="ListParagraph"/>
        <w:spacing w:before="0"/>
        <w:ind w:left="990" w:firstLine="0"/>
        <w:contextualSpacing/>
        <w:rPr>
          <w:rFonts w:asciiTheme="minorHAnsi" w:eastAsia="Times New Roman" w:hAnsiTheme="minorHAnsi" w:cstheme="minorHAnsi"/>
          <w:color w:val="000000" w:themeColor="text1"/>
          <w:sz w:val="20"/>
          <w:szCs w:val="20"/>
        </w:rPr>
      </w:pPr>
    </w:p>
    <w:p w14:paraId="3E216119" w14:textId="61A151AB" w:rsidR="004F3FA6" w:rsidRDefault="009A7D00" w:rsidP="004F3FA6">
      <w:pPr>
        <w:pStyle w:val="ListParagraph"/>
        <w:numPr>
          <w:ilvl w:val="0"/>
          <w:numId w:val="1"/>
        </w:numPr>
        <w:spacing w:before="0"/>
        <w:contextualSpacing/>
        <w:rPr>
          <w:rFonts w:asciiTheme="minorHAnsi" w:eastAsia="Times New Roman" w:hAnsiTheme="minorHAnsi" w:cstheme="minorHAnsi"/>
          <w:color w:val="000000" w:themeColor="text1"/>
        </w:rPr>
      </w:pPr>
      <w:r w:rsidRPr="00BC076B">
        <w:rPr>
          <w:rFonts w:asciiTheme="minorHAnsi" w:eastAsia="Times New Roman" w:hAnsiTheme="minorHAnsi" w:cstheme="minorHAnsi"/>
          <w:color w:val="000000" w:themeColor="text1"/>
        </w:rPr>
        <w:t xml:space="preserve">Each Conference </w:t>
      </w:r>
      <w:r w:rsidR="00BC076B" w:rsidRPr="00BC076B">
        <w:rPr>
          <w:rFonts w:asciiTheme="minorHAnsi" w:eastAsia="Times New Roman" w:hAnsiTheme="minorHAnsi" w:cstheme="minorHAnsi"/>
          <w:color w:val="000000" w:themeColor="text1"/>
        </w:rPr>
        <w:t>will</w:t>
      </w:r>
      <w:r w:rsidRPr="00BC076B">
        <w:rPr>
          <w:rFonts w:asciiTheme="minorHAnsi" w:eastAsia="Times New Roman" w:hAnsiTheme="minorHAnsi" w:cstheme="minorHAnsi"/>
          <w:color w:val="000000" w:themeColor="text1"/>
        </w:rPr>
        <w:t xml:space="preserve"> maintain an up-to-date Membership List and track all Safeguarding training </w:t>
      </w:r>
      <w:r w:rsidRPr="00BC076B">
        <w:rPr>
          <w:rFonts w:asciiTheme="minorHAnsi" w:eastAsia="Times New Roman" w:hAnsiTheme="minorHAnsi" w:cstheme="minorHAnsi"/>
          <w:color w:val="000000" w:themeColor="text1"/>
        </w:rPr>
        <w:lastRenderedPageBreak/>
        <w:t xml:space="preserve">records to ensure that anyone with access to vulnerable people has taken training and had a background check. </w:t>
      </w:r>
    </w:p>
    <w:p w14:paraId="2608E40C" w14:textId="34A21EBC" w:rsidR="004F3FA6" w:rsidRDefault="004F3FA6" w:rsidP="004F3FA6">
      <w:pPr>
        <w:pStyle w:val="ListParagraph"/>
        <w:numPr>
          <w:ilvl w:val="1"/>
          <w:numId w:val="1"/>
        </w:numPr>
        <w:spacing w:before="0"/>
        <w:contextualSpacing/>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This record keeping may be done by any member of a Conference.</w:t>
      </w:r>
    </w:p>
    <w:p w14:paraId="72DA2894" w14:textId="64BA9BC9" w:rsidR="004F3FA6" w:rsidRDefault="004F3FA6" w:rsidP="004F3FA6">
      <w:pPr>
        <w:pStyle w:val="ListParagraph"/>
        <w:numPr>
          <w:ilvl w:val="1"/>
          <w:numId w:val="1"/>
        </w:numPr>
        <w:spacing w:before="0"/>
        <w:contextualSpacing/>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Conferences may refer to the Council any member (at any level) who may need a background check or training.</w:t>
      </w:r>
    </w:p>
    <w:p w14:paraId="4789CBD4" w14:textId="43AE1A6F" w:rsidR="009A7D00" w:rsidRPr="00804E6F" w:rsidRDefault="004F3FA6" w:rsidP="00BC076B">
      <w:pPr>
        <w:pStyle w:val="ListParagraph"/>
        <w:numPr>
          <w:ilvl w:val="1"/>
          <w:numId w:val="1"/>
        </w:numPr>
        <w:spacing w:before="0"/>
        <w:contextualSpacing/>
        <w:rPr>
          <w:rFonts w:eastAsia="Times New Roman" w:cstheme="minorHAnsi"/>
          <w:color w:val="000000" w:themeColor="text1"/>
        </w:rPr>
      </w:pPr>
      <w:r w:rsidRPr="00804E6F">
        <w:rPr>
          <w:rFonts w:asciiTheme="minorHAnsi" w:eastAsia="Times New Roman" w:hAnsiTheme="minorHAnsi" w:cstheme="minorHAnsi"/>
          <w:color w:val="000000" w:themeColor="text1"/>
        </w:rPr>
        <w:t>Conferences will be expected to provide copies of their membership and safeguarding records upon request.</w:t>
      </w:r>
      <w:r w:rsidR="009A7D00" w:rsidRPr="00804E6F">
        <w:rPr>
          <w:rFonts w:eastAsia="Times New Roman" w:cstheme="minorHAnsi"/>
          <w:color w:val="000000" w:themeColor="text1"/>
        </w:rPr>
        <w:t xml:space="preserve"> </w:t>
      </w:r>
    </w:p>
    <w:p w14:paraId="0C5D632E" w14:textId="112A9A2F" w:rsidR="009A7D00" w:rsidRDefault="00BC076B" w:rsidP="009A7D00">
      <w:pPr>
        <w:pStyle w:val="ListParagraph"/>
        <w:numPr>
          <w:ilvl w:val="0"/>
          <w:numId w:val="1"/>
        </w:numPr>
        <w:spacing w:before="0"/>
        <w:contextualSpacing/>
        <w:rPr>
          <w:rFonts w:asciiTheme="minorHAnsi" w:eastAsia="Times New Roman" w:hAnsiTheme="minorHAnsi" w:cstheme="minorHAnsi"/>
          <w:color w:val="000000" w:themeColor="text1"/>
        </w:rPr>
      </w:pPr>
      <w:r w:rsidRPr="00BC076B">
        <w:rPr>
          <w:rFonts w:asciiTheme="minorHAnsi" w:eastAsia="Times New Roman" w:hAnsiTheme="minorHAnsi" w:cstheme="minorHAnsi"/>
          <w:color w:val="000000" w:themeColor="text1"/>
        </w:rPr>
        <w:t>Conferences</w:t>
      </w:r>
      <w:r w:rsidR="004F3FA6">
        <w:rPr>
          <w:rFonts w:asciiTheme="minorHAnsi" w:eastAsia="Times New Roman" w:hAnsiTheme="minorHAnsi" w:cstheme="minorHAnsi"/>
          <w:color w:val="000000" w:themeColor="text1"/>
        </w:rPr>
        <w:t xml:space="preserve"> and any Special Works</w:t>
      </w:r>
      <w:r w:rsidRPr="00BC076B">
        <w:rPr>
          <w:rFonts w:asciiTheme="minorHAnsi" w:eastAsia="Times New Roman" w:hAnsiTheme="minorHAnsi" w:cstheme="minorHAnsi"/>
          <w:color w:val="000000" w:themeColor="text1"/>
        </w:rPr>
        <w:t xml:space="preserve"> will</w:t>
      </w:r>
      <w:r w:rsidR="009A7D00" w:rsidRPr="00BC076B">
        <w:rPr>
          <w:rFonts w:asciiTheme="minorHAnsi" w:eastAsia="Times New Roman" w:hAnsiTheme="minorHAnsi" w:cstheme="minorHAnsi"/>
          <w:color w:val="000000" w:themeColor="text1"/>
        </w:rPr>
        <w:t xml:space="preserve"> ensure that </w:t>
      </w:r>
      <w:r w:rsidR="004F3FA6">
        <w:rPr>
          <w:rFonts w:asciiTheme="minorHAnsi" w:eastAsia="Times New Roman" w:hAnsiTheme="minorHAnsi" w:cstheme="minorHAnsi"/>
          <w:color w:val="000000" w:themeColor="text1"/>
        </w:rPr>
        <w:t>neighbors with whom</w:t>
      </w:r>
      <w:r w:rsidR="00060AD2">
        <w:rPr>
          <w:rFonts w:asciiTheme="minorHAnsi" w:eastAsia="Times New Roman" w:hAnsiTheme="minorHAnsi" w:cstheme="minorHAnsi"/>
          <w:color w:val="000000" w:themeColor="text1"/>
        </w:rPr>
        <w:t xml:space="preserve"> members interact</w:t>
      </w:r>
      <w:r w:rsidR="009A7D00" w:rsidRPr="00BC076B">
        <w:rPr>
          <w:rFonts w:asciiTheme="minorHAnsi" w:eastAsia="Times New Roman" w:hAnsiTheme="minorHAnsi" w:cstheme="minorHAnsi"/>
          <w:color w:val="000000" w:themeColor="text1"/>
        </w:rPr>
        <w:t xml:space="preserve"> are provided with a brochure</w:t>
      </w:r>
      <w:r w:rsidR="009012C4">
        <w:rPr>
          <w:rFonts w:asciiTheme="minorHAnsi" w:eastAsia="Times New Roman" w:hAnsiTheme="minorHAnsi" w:cstheme="minorHAnsi"/>
          <w:color w:val="000000" w:themeColor="text1"/>
        </w:rPr>
        <w:t>/flyer/</w:t>
      </w:r>
      <w:r w:rsidR="009A7D00" w:rsidRPr="009012C4">
        <w:rPr>
          <w:rFonts w:asciiTheme="minorHAnsi" w:eastAsia="Times New Roman" w:hAnsiTheme="minorHAnsi" w:cstheme="minorHAnsi"/>
          <w:color w:val="000000" w:themeColor="text1"/>
        </w:rPr>
        <w:t xml:space="preserve">or card </w:t>
      </w:r>
      <w:r w:rsidRPr="009012C4">
        <w:rPr>
          <w:rFonts w:asciiTheme="minorHAnsi" w:eastAsia="Times New Roman" w:hAnsiTheme="minorHAnsi" w:cstheme="minorHAnsi"/>
          <w:color w:val="000000" w:themeColor="text1"/>
        </w:rPr>
        <w:t>bearing</w:t>
      </w:r>
      <w:r w:rsidR="009A7D00" w:rsidRPr="009012C4">
        <w:rPr>
          <w:rFonts w:asciiTheme="minorHAnsi" w:eastAsia="Times New Roman" w:hAnsiTheme="minorHAnsi" w:cstheme="minorHAnsi"/>
          <w:color w:val="000000" w:themeColor="text1"/>
        </w:rPr>
        <w:t xml:space="preserve"> clear information about whom a vulnerable person or witness should report to, or seek advice from, if they</w:t>
      </w:r>
      <w:r w:rsidR="009A7D00" w:rsidRPr="00BC076B">
        <w:rPr>
          <w:rFonts w:asciiTheme="minorHAnsi" w:eastAsia="Times New Roman" w:hAnsiTheme="minorHAnsi" w:cstheme="minorHAnsi"/>
          <w:color w:val="000000" w:themeColor="text1"/>
        </w:rPr>
        <w:t xml:space="preserve"> feel they or another person has </w:t>
      </w:r>
      <w:r w:rsidR="00916741">
        <w:rPr>
          <w:rFonts w:asciiTheme="minorHAnsi" w:eastAsia="Times New Roman" w:hAnsiTheme="minorHAnsi" w:cstheme="minorHAnsi"/>
          <w:color w:val="000000" w:themeColor="text1"/>
        </w:rPr>
        <w:t>suffered abus</w:t>
      </w:r>
      <w:r w:rsidR="00C90613">
        <w:rPr>
          <w:rFonts w:asciiTheme="minorHAnsi" w:eastAsia="Times New Roman" w:hAnsiTheme="minorHAnsi" w:cstheme="minorHAnsi"/>
          <w:color w:val="000000" w:themeColor="text1"/>
        </w:rPr>
        <w:t>e</w:t>
      </w:r>
      <w:r w:rsidR="00A51646">
        <w:rPr>
          <w:rFonts w:asciiTheme="minorHAnsi" w:eastAsia="Times New Roman" w:hAnsiTheme="minorHAnsi" w:cstheme="minorHAnsi"/>
          <w:color w:val="000000" w:themeColor="text1"/>
        </w:rPr>
        <w:t>, exploitation</w:t>
      </w:r>
      <w:r w:rsidR="0044068E">
        <w:rPr>
          <w:rFonts w:asciiTheme="minorHAnsi" w:eastAsia="Times New Roman" w:hAnsiTheme="minorHAnsi" w:cstheme="minorHAnsi"/>
          <w:color w:val="000000" w:themeColor="text1"/>
        </w:rPr>
        <w:t>,</w:t>
      </w:r>
      <w:r w:rsidR="00C90613">
        <w:rPr>
          <w:rFonts w:asciiTheme="minorHAnsi" w:eastAsia="Times New Roman" w:hAnsiTheme="minorHAnsi" w:cstheme="minorHAnsi"/>
          <w:color w:val="000000" w:themeColor="text1"/>
        </w:rPr>
        <w:t xml:space="preserve"> or disrespect as a result of </w:t>
      </w:r>
      <w:r w:rsidR="00483104">
        <w:rPr>
          <w:rFonts w:asciiTheme="minorHAnsi" w:eastAsia="Times New Roman" w:hAnsiTheme="minorHAnsi" w:cstheme="minorHAnsi"/>
          <w:color w:val="000000" w:themeColor="text1"/>
        </w:rPr>
        <w:t>a Vincentian’s actions.</w:t>
      </w:r>
    </w:p>
    <w:p w14:paraId="726A8FE9" w14:textId="4A67E26D" w:rsidR="00015B4A" w:rsidRDefault="00D6673E" w:rsidP="00015B4A">
      <w:pPr>
        <w:pStyle w:val="ListParagraph"/>
        <w:numPr>
          <w:ilvl w:val="1"/>
          <w:numId w:val="1"/>
        </w:numPr>
        <w:spacing w:before="0"/>
        <w:contextualSpacing/>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015B4A">
        <w:rPr>
          <w:rFonts w:asciiTheme="minorHAnsi" w:eastAsia="Times New Roman" w:hAnsiTheme="minorHAnsi" w:cstheme="minorHAnsi"/>
          <w:color w:val="000000" w:themeColor="text1"/>
        </w:rPr>
        <w:t xml:space="preserve">he contact person for such concerns </w:t>
      </w:r>
      <w:r w:rsidR="00483104">
        <w:rPr>
          <w:rFonts w:asciiTheme="minorHAnsi" w:eastAsia="Times New Roman" w:hAnsiTheme="minorHAnsi" w:cstheme="minorHAnsi"/>
          <w:color w:val="000000" w:themeColor="text1"/>
        </w:rPr>
        <w:t>will</w:t>
      </w:r>
      <w:r w:rsidR="00015B4A">
        <w:rPr>
          <w:rFonts w:asciiTheme="minorHAnsi" w:eastAsia="Times New Roman" w:hAnsiTheme="minorHAnsi" w:cstheme="minorHAnsi"/>
          <w:color w:val="000000" w:themeColor="text1"/>
        </w:rPr>
        <w:t xml:space="preserve"> be the </w:t>
      </w:r>
      <w:r w:rsidR="00ED0D47">
        <w:rPr>
          <w:rFonts w:asciiTheme="minorHAnsi" w:eastAsia="Times New Roman" w:hAnsiTheme="minorHAnsi" w:cstheme="minorHAnsi"/>
          <w:color w:val="000000" w:themeColor="text1"/>
        </w:rPr>
        <w:t>“</w:t>
      </w:r>
      <w:r w:rsidR="00015B4A">
        <w:rPr>
          <w:rFonts w:asciiTheme="minorHAnsi" w:eastAsia="Times New Roman" w:hAnsiTheme="minorHAnsi" w:cstheme="minorHAnsi"/>
          <w:color w:val="000000" w:themeColor="text1"/>
        </w:rPr>
        <w:t>Office of Vincentian Support</w:t>
      </w:r>
      <w:r w:rsidR="00ED0D47">
        <w:rPr>
          <w:rFonts w:asciiTheme="minorHAnsi" w:eastAsia="Times New Roman" w:hAnsiTheme="minorHAnsi" w:cstheme="minorHAnsi"/>
          <w:color w:val="000000" w:themeColor="text1"/>
        </w:rPr>
        <w:t>” with a</w:t>
      </w:r>
      <w:r w:rsidR="0066164B">
        <w:rPr>
          <w:rFonts w:asciiTheme="minorHAnsi" w:eastAsia="Times New Roman" w:hAnsiTheme="minorHAnsi" w:cstheme="minorHAnsi"/>
          <w:color w:val="000000" w:themeColor="text1"/>
        </w:rPr>
        <w:t>n</w:t>
      </w:r>
      <w:r w:rsidR="00ED0D47">
        <w:rPr>
          <w:rFonts w:asciiTheme="minorHAnsi" w:eastAsia="Times New Roman" w:hAnsiTheme="minorHAnsi" w:cstheme="minorHAnsi"/>
          <w:color w:val="000000" w:themeColor="text1"/>
        </w:rPr>
        <w:t xml:space="preserve"> appropriate </w:t>
      </w:r>
      <w:r w:rsidR="00523A6A">
        <w:rPr>
          <w:rFonts w:asciiTheme="minorHAnsi" w:eastAsia="Times New Roman" w:hAnsiTheme="minorHAnsi" w:cstheme="minorHAnsi"/>
          <w:color w:val="000000" w:themeColor="text1"/>
        </w:rPr>
        <w:t>email monitored by staff</w:t>
      </w:r>
      <w:r w:rsidR="00075C75">
        <w:rPr>
          <w:rFonts w:asciiTheme="minorHAnsi" w:eastAsia="Times New Roman" w:hAnsiTheme="minorHAnsi" w:cstheme="minorHAnsi"/>
          <w:color w:val="000000" w:themeColor="text1"/>
        </w:rPr>
        <w:t xml:space="preserve"> appointed by the Executive Director.</w:t>
      </w:r>
    </w:p>
    <w:p w14:paraId="75B2830C" w14:textId="5EC79385" w:rsidR="009A7D00" w:rsidRPr="003526DF" w:rsidRDefault="00015B4A" w:rsidP="009A7D00">
      <w:pPr>
        <w:pStyle w:val="ListParagraph"/>
        <w:numPr>
          <w:ilvl w:val="1"/>
          <w:numId w:val="1"/>
        </w:numPr>
        <w:spacing w:before="0"/>
        <w:contextualSpacing/>
        <w:rPr>
          <w:rFonts w:eastAsia="Times New Roman" w:cstheme="minorHAnsi"/>
          <w:color w:val="000000" w:themeColor="text1"/>
        </w:rPr>
      </w:pPr>
      <w:r w:rsidRPr="003526DF">
        <w:rPr>
          <w:rFonts w:asciiTheme="minorHAnsi" w:eastAsia="Times New Roman" w:hAnsiTheme="minorHAnsi" w:cstheme="minorHAnsi"/>
          <w:color w:val="000000" w:themeColor="text1"/>
        </w:rPr>
        <w:t>The Office of Vincentian Support</w:t>
      </w:r>
      <w:r w:rsidR="003D16D9" w:rsidRPr="003526DF">
        <w:rPr>
          <w:rFonts w:asciiTheme="minorHAnsi" w:eastAsia="Times New Roman" w:hAnsiTheme="minorHAnsi" w:cstheme="minorHAnsi"/>
          <w:color w:val="000000" w:themeColor="text1"/>
        </w:rPr>
        <w:t xml:space="preserve"> will be </w:t>
      </w:r>
      <w:r w:rsidRPr="003526DF">
        <w:rPr>
          <w:rFonts w:asciiTheme="minorHAnsi" w:eastAsia="Times New Roman" w:hAnsiTheme="minorHAnsi" w:cstheme="minorHAnsi"/>
          <w:color w:val="000000" w:themeColor="text1"/>
        </w:rPr>
        <w:t>empowered to address concerns, make initial inquiries, and initiate any action by the Neighbor Concern Committee</w:t>
      </w:r>
      <w:r w:rsidR="00A51646" w:rsidRPr="003526DF">
        <w:rPr>
          <w:rFonts w:asciiTheme="minorHAnsi" w:eastAsia="Times New Roman" w:hAnsiTheme="minorHAnsi" w:cstheme="minorHAnsi"/>
          <w:color w:val="000000" w:themeColor="text1"/>
        </w:rPr>
        <w:t xml:space="preserve"> (see 6b)</w:t>
      </w:r>
      <w:r w:rsidRPr="003526DF">
        <w:rPr>
          <w:rFonts w:asciiTheme="minorHAnsi" w:eastAsia="Times New Roman" w:hAnsiTheme="minorHAnsi" w:cstheme="minorHAnsi"/>
          <w:color w:val="000000" w:themeColor="text1"/>
        </w:rPr>
        <w:t xml:space="preserve"> </w:t>
      </w:r>
    </w:p>
    <w:p w14:paraId="3AF5EA19" w14:textId="77777777" w:rsidR="003526DF" w:rsidRPr="003526DF" w:rsidRDefault="003526DF" w:rsidP="003526DF">
      <w:pPr>
        <w:pStyle w:val="ListParagraph"/>
        <w:spacing w:before="0"/>
        <w:ind w:left="720" w:firstLine="0"/>
        <w:contextualSpacing/>
        <w:rPr>
          <w:rFonts w:eastAsia="Times New Roman" w:cstheme="minorHAnsi"/>
          <w:color w:val="000000" w:themeColor="text1"/>
        </w:rPr>
      </w:pPr>
    </w:p>
    <w:p w14:paraId="28903A9A" w14:textId="427E9C55" w:rsidR="00060AD2" w:rsidRPr="00F5764A" w:rsidRDefault="00015B4A" w:rsidP="009A7D00">
      <w:pPr>
        <w:pStyle w:val="ListParagraph"/>
        <w:numPr>
          <w:ilvl w:val="0"/>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All c</w:t>
      </w:r>
      <w:r w:rsidR="009A7D00" w:rsidRPr="00BC076B">
        <w:rPr>
          <w:rFonts w:asciiTheme="minorHAnsi" w:hAnsiTheme="minorHAnsi" w:cstheme="minorHAnsi"/>
          <w:bCs/>
          <w:iCs/>
          <w:color w:val="000000" w:themeColor="text1"/>
        </w:rPr>
        <w:t>oncerns</w:t>
      </w:r>
      <w:r w:rsidR="009A7D00" w:rsidRPr="00BC076B">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or</w:t>
      </w:r>
      <w:r w:rsidR="009A7D00" w:rsidRPr="00BC076B">
        <w:rPr>
          <w:rFonts w:asciiTheme="minorHAnsi" w:hAnsiTheme="minorHAnsi" w:cstheme="minorHAnsi"/>
          <w:bCs/>
          <w:iCs/>
          <w:color w:val="000000" w:themeColor="text1"/>
          <w:spacing w:val="-5"/>
        </w:rPr>
        <w:t xml:space="preserve"> </w:t>
      </w:r>
      <w:r w:rsidR="009A7D00" w:rsidRPr="00BC076B">
        <w:rPr>
          <w:rFonts w:asciiTheme="minorHAnsi" w:hAnsiTheme="minorHAnsi" w:cstheme="minorHAnsi"/>
          <w:bCs/>
          <w:iCs/>
          <w:color w:val="000000" w:themeColor="text1"/>
        </w:rPr>
        <w:t>allegations</w:t>
      </w:r>
      <w:r w:rsidR="009A7D00" w:rsidRPr="00BC076B">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of</w:t>
      </w:r>
      <w:r w:rsidR="009A7D00" w:rsidRPr="00BC076B">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abusive</w:t>
      </w:r>
      <w:r w:rsidR="0044068E">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exploitative</w:t>
      </w:r>
      <w:r w:rsidR="0044068E">
        <w:rPr>
          <w:rFonts w:asciiTheme="minorHAnsi" w:hAnsiTheme="minorHAnsi" w:cstheme="minorHAnsi"/>
          <w:bCs/>
          <w:iCs/>
          <w:color w:val="000000" w:themeColor="text1"/>
        </w:rPr>
        <w:t>, or disrespectful</w:t>
      </w:r>
      <w:r w:rsidR="009A7D00" w:rsidRPr="00BC076B">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behavior</w:t>
      </w:r>
      <w:r w:rsidR="009A7D00" w:rsidRPr="00BC076B">
        <w:rPr>
          <w:rFonts w:asciiTheme="minorHAnsi" w:hAnsiTheme="minorHAnsi" w:cstheme="minorHAnsi"/>
          <w:bCs/>
          <w:iCs/>
          <w:color w:val="000000" w:themeColor="text1"/>
          <w:spacing w:val="-5"/>
        </w:rPr>
        <w:t xml:space="preserve"> </w:t>
      </w:r>
      <w:r w:rsidR="009A7D00" w:rsidRPr="00BC076B">
        <w:rPr>
          <w:rFonts w:asciiTheme="minorHAnsi" w:hAnsiTheme="minorHAnsi" w:cstheme="minorHAnsi"/>
          <w:bCs/>
          <w:iCs/>
          <w:color w:val="000000" w:themeColor="text1"/>
        </w:rPr>
        <w:t>are</w:t>
      </w:r>
      <w:r w:rsidR="009A7D00" w:rsidRPr="00BC076B">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always</w:t>
      </w:r>
      <w:r w:rsidR="009A7D00" w:rsidRPr="00BC076B">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taken</w:t>
      </w:r>
      <w:r w:rsidR="009A7D00" w:rsidRPr="00BC076B">
        <w:rPr>
          <w:rFonts w:asciiTheme="minorHAnsi" w:hAnsiTheme="minorHAnsi" w:cstheme="minorHAnsi"/>
          <w:bCs/>
          <w:iCs/>
          <w:color w:val="000000" w:themeColor="text1"/>
          <w:spacing w:val="-4"/>
        </w:rPr>
        <w:t xml:space="preserve"> </w:t>
      </w:r>
      <w:r w:rsidR="009A7D00" w:rsidRPr="00BC076B">
        <w:rPr>
          <w:rFonts w:asciiTheme="minorHAnsi" w:hAnsiTheme="minorHAnsi" w:cstheme="minorHAnsi"/>
          <w:bCs/>
          <w:iCs/>
          <w:color w:val="000000" w:themeColor="text1"/>
        </w:rPr>
        <w:t xml:space="preserve">seriously, investigated, and acted on as appropriate. </w:t>
      </w:r>
    </w:p>
    <w:p w14:paraId="67261B5B" w14:textId="77777777" w:rsidR="00784CFE" w:rsidRPr="00784CFE" w:rsidRDefault="00060AD2" w:rsidP="00060AD2">
      <w:pPr>
        <w:pStyle w:val="ListParagraph"/>
        <w:numPr>
          <w:ilvl w:val="1"/>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 xml:space="preserve">The first level of investigation will rest with the contact person in the Office of Vincentian Support.  That staff member will be empowered to </w:t>
      </w:r>
    </w:p>
    <w:p w14:paraId="372E0B31" w14:textId="77777777" w:rsidR="00784CFE" w:rsidRPr="00784CFE" w:rsidRDefault="00060AD2" w:rsidP="00784CFE">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make inquiries with neighbors, Vincentians, and potential witnesses,</w:t>
      </w:r>
    </w:p>
    <w:p w14:paraId="6E6E9A9F" w14:textId="77777777" w:rsidR="00784CFE" w:rsidRPr="00784CFE" w:rsidRDefault="00784CFE" w:rsidP="00784CFE">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c</w:t>
      </w:r>
      <w:r w:rsidR="00060AD2">
        <w:rPr>
          <w:rFonts w:asciiTheme="minorHAnsi" w:hAnsiTheme="minorHAnsi" w:cstheme="minorHAnsi"/>
          <w:bCs/>
          <w:iCs/>
          <w:color w:val="000000" w:themeColor="text1"/>
        </w:rPr>
        <w:t xml:space="preserve">onfer with members of the Help Line and Case Management staff as appropriate, </w:t>
      </w:r>
    </w:p>
    <w:p w14:paraId="4F3A48E5" w14:textId="128CB822" w:rsidR="00060AD2" w:rsidRPr="00B279B6" w:rsidRDefault="00060AD2" w:rsidP="00784CFE">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review any relevant documentation in SVDP database</w:t>
      </w:r>
      <w:r w:rsidR="00F44FCC">
        <w:rPr>
          <w:rFonts w:asciiTheme="minorHAnsi" w:hAnsiTheme="minorHAnsi" w:cstheme="minorHAnsi"/>
          <w:bCs/>
          <w:iCs/>
          <w:color w:val="000000" w:themeColor="text1"/>
        </w:rPr>
        <w:t>s</w:t>
      </w:r>
      <w:r>
        <w:rPr>
          <w:rFonts w:asciiTheme="minorHAnsi" w:hAnsiTheme="minorHAnsi" w:cstheme="minorHAnsi"/>
          <w:bCs/>
          <w:iCs/>
          <w:color w:val="000000" w:themeColor="text1"/>
        </w:rPr>
        <w:t xml:space="preserve"> and records, including records of Safeguarding training.</w:t>
      </w:r>
    </w:p>
    <w:p w14:paraId="56C1F03F" w14:textId="40340AAE" w:rsidR="00EF1AF0" w:rsidRDefault="00032D3E" w:rsidP="00784CFE">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determine if there MAY be a case</w:t>
      </w:r>
      <w:r w:rsidR="00B6466D">
        <w:rPr>
          <w:rFonts w:asciiTheme="minorHAnsi" w:eastAsia="Times New Roman" w:hAnsiTheme="minorHAnsi" w:cstheme="minorHAnsi"/>
          <w:color w:val="000000" w:themeColor="text1"/>
        </w:rPr>
        <w:t xml:space="preserve"> for Vincentian misconduct</w:t>
      </w:r>
      <w:r w:rsidR="00E718E3">
        <w:rPr>
          <w:rFonts w:asciiTheme="minorHAnsi" w:eastAsia="Times New Roman" w:hAnsiTheme="minorHAnsi" w:cstheme="minorHAnsi"/>
          <w:color w:val="000000" w:themeColor="text1"/>
        </w:rPr>
        <w:t xml:space="preserve"> or other failure</w:t>
      </w:r>
      <w:r w:rsidR="00D40349">
        <w:rPr>
          <w:rFonts w:asciiTheme="minorHAnsi" w:eastAsia="Times New Roman" w:hAnsiTheme="minorHAnsi" w:cstheme="minorHAnsi"/>
          <w:color w:val="000000" w:themeColor="text1"/>
        </w:rPr>
        <w:t xml:space="preserve"> of our network of care</w:t>
      </w:r>
      <w:r w:rsidR="00E718E3">
        <w:rPr>
          <w:rFonts w:asciiTheme="minorHAnsi" w:eastAsia="Times New Roman" w:hAnsiTheme="minorHAnsi" w:cstheme="minorHAnsi"/>
          <w:color w:val="000000" w:themeColor="text1"/>
        </w:rPr>
        <w:t xml:space="preserve"> that merits further investigation</w:t>
      </w:r>
      <w:r w:rsidR="00DA6560">
        <w:rPr>
          <w:rFonts w:asciiTheme="minorHAnsi" w:eastAsia="Times New Roman" w:hAnsiTheme="minorHAnsi" w:cstheme="minorHAnsi"/>
          <w:color w:val="000000" w:themeColor="text1"/>
        </w:rPr>
        <w:t>.</w:t>
      </w:r>
    </w:p>
    <w:p w14:paraId="6C52D14B" w14:textId="4B83E9C1" w:rsidR="00DA6560" w:rsidRDefault="00DA6560" w:rsidP="00784CFE">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document all </w:t>
      </w:r>
      <w:r w:rsidR="00BE49DE">
        <w:rPr>
          <w:rFonts w:asciiTheme="minorHAnsi" w:eastAsia="Times New Roman" w:hAnsiTheme="minorHAnsi" w:cstheme="minorHAnsi"/>
          <w:color w:val="000000" w:themeColor="text1"/>
        </w:rPr>
        <w:t>their inquiries and actions</w:t>
      </w:r>
    </w:p>
    <w:p w14:paraId="332CCD8D" w14:textId="408BD434" w:rsidR="00BE49DE" w:rsidRDefault="00601A9A" w:rsidP="00784CFE">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c</w:t>
      </w:r>
      <w:r w:rsidR="00BE49DE">
        <w:rPr>
          <w:rFonts w:asciiTheme="minorHAnsi" w:eastAsia="Times New Roman" w:hAnsiTheme="minorHAnsi" w:cstheme="minorHAnsi"/>
          <w:color w:val="000000" w:themeColor="text1"/>
        </w:rPr>
        <w:t>onduct a periodic review</w:t>
      </w:r>
      <w:r>
        <w:rPr>
          <w:rFonts w:asciiTheme="minorHAnsi" w:eastAsia="Times New Roman" w:hAnsiTheme="minorHAnsi" w:cstheme="minorHAnsi"/>
          <w:color w:val="000000" w:themeColor="text1"/>
        </w:rPr>
        <w:t xml:space="preserve"> of inquiries</w:t>
      </w:r>
      <w:r w:rsidR="00F43324">
        <w:rPr>
          <w:rFonts w:asciiTheme="minorHAnsi" w:eastAsia="Times New Roman" w:hAnsiTheme="minorHAnsi" w:cstheme="minorHAnsi"/>
          <w:color w:val="000000" w:themeColor="text1"/>
        </w:rPr>
        <w:t xml:space="preserve">, actions, and elevations and make recommendations to the </w:t>
      </w:r>
      <w:r w:rsidR="00991F85">
        <w:rPr>
          <w:rFonts w:asciiTheme="minorHAnsi" w:eastAsia="Times New Roman" w:hAnsiTheme="minorHAnsi" w:cstheme="minorHAnsi"/>
          <w:color w:val="000000" w:themeColor="text1"/>
        </w:rPr>
        <w:t>Executive D</w:t>
      </w:r>
      <w:r w:rsidR="00F43324">
        <w:rPr>
          <w:rFonts w:asciiTheme="minorHAnsi" w:eastAsia="Times New Roman" w:hAnsiTheme="minorHAnsi" w:cstheme="minorHAnsi"/>
          <w:color w:val="000000" w:themeColor="text1"/>
        </w:rPr>
        <w:t>irector</w:t>
      </w:r>
      <w:r>
        <w:rPr>
          <w:rFonts w:asciiTheme="minorHAnsi" w:eastAsia="Times New Roman" w:hAnsiTheme="minorHAnsi" w:cstheme="minorHAnsi"/>
          <w:color w:val="000000" w:themeColor="text1"/>
        </w:rPr>
        <w:t xml:space="preserve"> </w:t>
      </w:r>
      <w:r w:rsidR="00991F85">
        <w:rPr>
          <w:rFonts w:asciiTheme="minorHAnsi" w:eastAsia="Times New Roman" w:hAnsiTheme="minorHAnsi" w:cstheme="minorHAnsi"/>
          <w:color w:val="000000" w:themeColor="text1"/>
        </w:rPr>
        <w:t>and/or Board of Directors</w:t>
      </w:r>
      <w:r w:rsidR="00EC675D">
        <w:rPr>
          <w:rFonts w:asciiTheme="minorHAnsi" w:eastAsia="Times New Roman" w:hAnsiTheme="minorHAnsi" w:cstheme="minorHAnsi"/>
          <w:color w:val="000000" w:themeColor="text1"/>
        </w:rPr>
        <w:t xml:space="preserve"> as a result.</w:t>
      </w:r>
    </w:p>
    <w:p w14:paraId="67F0349C" w14:textId="77777777" w:rsidR="00804E6F" w:rsidRDefault="00804E6F" w:rsidP="00804E6F">
      <w:pPr>
        <w:pStyle w:val="ListParagraph"/>
        <w:spacing w:before="0"/>
        <w:ind w:left="1080" w:firstLine="0"/>
        <w:contextualSpacing/>
        <w:rPr>
          <w:rFonts w:asciiTheme="minorHAnsi" w:eastAsia="Times New Roman" w:hAnsiTheme="minorHAnsi" w:cstheme="minorHAnsi"/>
          <w:color w:val="000000" w:themeColor="text1"/>
        </w:rPr>
      </w:pPr>
    </w:p>
    <w:p w14:paraId="5030BFA2" w14:textId="3F2E3364" w:rsidR="00115265" w:rsidRPr="00F5764A" w:rsidRDefault="00060AD2" w:rsidP="00115265">
      <w:pPr>
        <w:pStyle w:val="ListParagraph"/>
        <w:numPr>
          <w:ilvl w:val="1"/>
          <w:numId w:val="1"/>
        </w:numPr>
        <w:spacing w:before="0"/>
        <w:contextualSpacing/>
        <w:rPr>
          <w:rFonts w:asciiTheme="minorHAnsi" w:eastAsia="Times New Roman" w:hAnsiTheme="minorHAnsi" w:cstheme="minorHAnsi"/>
          <w:color w:val="000000" w:themeColor="text1"/>
        </w:rPr>
      </w:pPr>
      <w:r w:rsidRPr="00060AD2">
        <w:rPr>
          <w:rFonts w:asciiTheme="minorHAnsi" w:hAnsiTheme="minorHAnsi" w:cstheme="minorHAnsi"/>
          <w:bCs/>
          <w:iCs/>
          <w:color w:val="000000" w:themeColor="text1"/>
        </w:rPr>
        <w:t>If the Office of Vincentian Support is unable to resolve the complaint or determines that there may by a case for misconduct</w:t>
      </w:r>
      <w:r w:rsidR="00EF1AF0">
        <w:rPr>
          <w:rFonts w:asciiTheme="minorHAnsi" w:hAnsiTheme="minorHAnsi" w:cstheme="minorHAnsi"/>
          <w:bCs/>
          <w:iCs/>
          <w:color w:val="000000" w:themeColor="text1"/>
        </w:rPr>
        <w:t xml:space="preserve"> or other failure</w:t>
      </w:r>
      <w:r w:rsidRPr="00060AD2">
        <w:rPr>
          <w:rFonts w:asciiTheme="minorHAnsi" w:hAnsiTheme="minorHAnsi" w:cstheme="minorHAnsi"/>
          <w:bCs/>
          <w:iCs/>
          <w:color w:val="000000" w:themeColor="text1"/>
        </w:rPr>
        <w:t>, then they may ask the Safeguarding Oversight Committee to appoint a three-member</w:t>
      </w:r>
      <w:r w:rsidR="00115265">
        <w:rPr>
          <w:rFonts w:asciiTheme="minorHAnsi" w:hAnsiTheme="minorHAnsi" w:cstheme="minorHAnsi"/>
          <w:bCs/>
          <w:iCs/>
          <w:color w:val="000000" w:themeColor="text1"/>
        </w:rPr>
        <w:t>, Ad Hoc</w:t>
      </w:r>
      <w:r w:rsidRPr="00060AD2">
        <w:rPr>
          <w:rFonts w:asciiTheme="minorHAnsi" w:hAnsiTheme="minorHAnsi" w:cstheme="minorHAnsi"/>
          <w:bCs/>
          <w:iCs/>
          <w:color w:val="000000" w:themeColor="text1"/>
        </w:rPr>
        <w:t xml:space="preserve"> Neighbor Concern Committee</w:t>
      </w:r>
      <w:r w:rsidR="00115265">
        <w:rPr>
          <w:rFonts w:asciiTheme="minorHAnsi" w:hAnsiTheme="minorHAnsi" w:cstheme="minorHAnsi"/>
          <w:bCs/>
          <w:iCs/>
          <w:color w:val="000000" w:themeColor="text1"/>
        </w:rPr>
        <w:t xml:space="preserve"> to investigate the claim further and to make recommendations for appropriate follow-up.</w:t>
      </w:r>
    </w:p>
    <w:p w14:paraId="65607D63" w14:textId="7966D84A" w:rsidR="00060AD2" w:rsidRPr="00001F63" w:rsidRDefault="00060AD2" w:rsidP="00115265">
      <w:pPr>
        <w:pStyle w:val="ListParagraph"/>
        <w:numPr>
          <w:ilvl w:val="2"/>
          <w:numId w:val="1"/>
        </w:numPr>
        <w:spacing w:before="0"/>
        <w:contextualSpacing/>
        <w:rPr>
          <w:rFonts w:asciiTheme="minorHAnsi" w:eastAsia="Times New Roman" w:hAnsiTheme="minorHAnsi" w:cstheme="minorHAnsi"/>
          <w:b/>
          <w:color w:val="000000" w:themeColor="text1"/>
        </w:rPr>
      </w:pPr>
      <w:r w:rsidRPr="00115265">
        <w:rPr>
          <w:rFonts w:asciiTheme="minorHAnsi" w:hAnsiTheme="minorHAnsi" w:cstheme="minorHAnsi"/>
          <w:bCs/>
          <w:iCs/>
          <w:color w:val="000000" w:themeColor="text1"/>
        </w:rPr>
        <w:lastRenderedPageBreak/>
        <w:t xml:space="preserve">Neighbor Concern Committee members must be </w:t>
      </w:r>
      <w:r w:rsidR="00F5764A">
        <w:rPr>
          <w:rFonts w:asciiTheme="minorHAnsi" w:hAnsiTheme="minorHAnsi" w:cstheme="minorHAnsi"/>
          <w:bCs/>
          <w:iCs/>
          <w:color w:val="000000" w:themeColor="text1"/>
        </w:rPr>
        <w:t>a</w:t>
      </w:r>
      <w:r w:rsidR="00115265" w:rsidRPr="00115265">
        <w:rPr>
          <w:rFonts w:asciiTheme="minorHAnsi" w:hAnsiTheme="minorHAnsi" w:cstheme="minorHAnsi"/>
          <w:bCs/>
          <w:iCs/>
          <w:color w:val="000000" w:themeColor="text1"/>
        </w:rPr>
        <w:t xml:space="preserve">) </w:t>
      </w:r>
      <w:r w:rsidRPr="00115265">
        <w:rPr>
          <w:rFonts w:asciiTheme="minorHAnsi" w:hAnsiTheme="minorHAnsi" w:cstheme="minorHAnsi"/>
          <w:bCs/>
          <w:iCs/>
          <w:color w:val="000000" w:themeColor="text1"/>
        </w:rPr>
        <w:t>current, active Vincentians</w:t>
      </w:r>
      <w:r w:rsidR="00115265" w:rsidRPr="00115265">
        <w:rPr>
          <w:rFonts w:asciiTheme="minorHAnsi" w:hAnsiTheme="minorHAnsi" w:cstheme="minorHAnsi"/>
          <w:bCs/>
          <w:iCs/>
          <w:color w:val="000000" w:themeColor="text1"/>
        </w:rPr>
        <w:t xml:space="preserve"> of a conference in good standing with the District Council, </w:t>
      </w:r>
      <w:r w:rsidR="00F5764A">
        <w:rPr>
          <w:rFonts w:asciiTheme="minorHAnsi" w:hAnsiTheme="minorHAnsi" w:cstheme="minorHAnsi"/>
          <w:bCs/>
          <w:iCs/>
          <w:color w:val="000000" w:themeColor="text1"/>
        </w:rPr>
        <w:t>b</w:t>
      </w:r>
      <w:r w:rsidR="00115265" w:rsidRPr="00115265">
        <w:rPr>
          <w:rFonts w:asciiTheme="minorHAnsi" w:hAnsiTheme="minorHAnsi" w:cstheme="minorHAnsi"/>
          <w:bCs/>
          <w:iCs/>
          <w:color w:val="000000" w:themeColor="text1"/>
        </w:rPr>
        <w:t>) up to date on their own Safeguarding training</w:t>
      </w:r>
      <w:r w:rsidR="00F96D25">
        <w:rPr>
          <w:rFonts w:asciiTheme="minorHAnsi" w:hAnsiTheme="minorHAnsi" w:cstheme="minorHAnsi"/>
          <w:bCs/>
          <w:iCs/>
          <w:color w:val="000000" w:themeColor="text1"/>
        </w:rPr>
        <w:t xml:space="preserve"> and background checks</w:t>
      </w:r>
      <w:r w:rsidR="00115265" w:rsidRPr="00115265">
        <w:rPr>
          <w:rFonts w:asciiTheme="minorHAnsi" w:hAnsiTheme="minorHAnsi" w:cstheme="minorHAnsi"/>
          <w:bCs/>
          <w:iCs/>
          <w:color w:val="000000" w:themeColor="text1"/>
        </w:rPr>
        <w:t xml:space="preserve">, </w:t>
      </w:r>
      <w:r w:rsidR="00F5764A">
        <w:rPr>
          <w:rFonts w:asciiTheme="minorHAnsi" w:hAnsiTheme="minorHAnsi" w:cstheme="minorHAnsi"/>
          <w:bCs/>
          <w:iCs/>
          <w:color w:val="000000" w:themeColor="text1"/>
        </w:rPr>
        <w:t>c</w:t>
      </w:r>
      <w:r w:rsidR="00115265" w:rsidRPr="00115265">
        <w:rPr>
          <w:rFonts w:asciiTheme="minorHAnsi" w:hAnsiTheme="minorHAnsi" w:cstheme="minorHAnsi"/>
          <w:bCs/>
          <w:iCs/>
          <w:color w:val="000000" w:themeColor="text1"/>
        </w:rPr>
        <w:t xml:space="preserve">) </w:t>
      </w:r>
      <w:r w:rsidR="00115265" w:rsidRPr="00001F63">
        <w:rPr>
          <w:rFonts w:asciiTheme="minorHAnsi" w:hAnsiTheme="minorHAnsi" w:cstheme="minorHAnsi"/>
          <w:b/>
          <w:iCs/>
          <w:color w:val="000000" w:themeColor="text1"/>
        </w:rPr>
        <w:t>have no direct relationship or conflict of interest with the Vincentian</w:t>
      </w:r>
      <w:r w:rsidR="00B71609" w:rsidRPr="00001F63">
        <w:rPr>
          <w:rFonts w:asciiTheme="minorHAnsi" w:hAnsiTheme="minorHAnsi" w:cstheme="minorHAnsi"/>
          <w:b/>
          <w:iCs/>
          <w:color w:val="000000" w:themeColor="text1"/>
        </w:rPr>
        <w:t>(</w:t>
      </w:r>
      <w:r w:rsidR="00115265" w:rsidRPr="00001F63">
        <w:rPr>
          <w:rFonts w:asciiTheme="minorHAnsi" w:hAnsiTheme="minorHAnsi" w:cstheme="minorHAnsi"/>
          <w:b/>
          <w:iCs/>
          <w:color w:val="000000" w:themeColor="text1"/>
        </w:rPr>
        <w:t>s</w:t>
      </w:r>
      <w:r w:rsidR="00B71609" w:rsidRPr="00001F63">
        <w:rPr>
          <w:rFonts w:asciiTheme="minorHAnsi" w:hAnsiTheme="minorHAnsi" w:cstheme="minorHAnsi"/>
          <w:b/>
          <w:iCs/>
          <w:color w:val="000000" w:themeColor="text1"/>
        </w:rPr>
        <w:t>)</w:t>
      </w:r>
      <w:r w:rsidR="00115265" w:rsidRPr="00001F63">
        <w:rPr>
          <w:rFonts w:asciiTheme="minorHAnsi" w:hAnsiTheme="minorHAnsi" w:cstheme="minorHAnsi"/>
          <w:b/>
          <w:iCs/>
          <w:color w:val="000000" w:themeColor="text1"/>
        </w:rPr>
        <w:t xml:space="preserve"> of concern</w:t>
      </w:r>
      <w:r w:rsidR="002D3F5A" w:rsidRPr="00001F63">
        <w:rPr>
          <w:rFonts w:asciiTheme="minorHAnsi" w:hAnsiTheme="minorHAnsi" w:cstheme="minorHAnsi"/>
          <w:b/>
          <w:iCs/>
          <w:color w:val="000000" w:themeColor="text1"/>
        </w:rPr>
        <w:t xml:space="preserve"> or </w:t>
      </w:r>
      <w:r w:rsidR="00B71609" w:rsidRPr="00001F63">
        <w:rPr>
          <w:rFonts w:asciiTheme="minorHAnsi" w:hAnsiTheme="minorHAnsi" w:cstheme="minorHAnsi"/>
          <w:b/>
          <w:iCs/>
          <w:color w:val="000000" w:themeColor="text1"/>
        </w:rPr>
        <w:t xml:space="preserve">the </w:t>
      </w:r>
      <w:r w:rsidR="002D3F5A" w:rsidRPr="00001F63">
        <w:rPr>
          <w:rFonts w:asciiTheme="minorHAnsi" w:hAnsiTheme="minorHAnsi" w:cstheme="minorHAnsi"/>
          <w:b/>
          <w:iCs/>
          <w:color w:val="000000" w:themeColor="text1"/>
        </w:rPr>
        <w:t>leadership of the conference</w:t>
      </w:r>
      <w:r w:rsidR="0024690E" w:rsidRPr="00001F63">
        <w:rPr>
          <w:rFonts w:asciiTheme="minorHAnsi" w:hAnsiTheme="minorHAnsi" w:cstheme="minorHAnsi"/>
          <w:b/>
          <w:iCs/>
          <w:color w:val="000000" w:themeColor="text1"/>
        </w:rPr>
        <w:t xml:space="preserve"> against which the complaint has been made</w:t>
      </w:r>
      <w:r w:rsidR="00115265" w:rsidRPr="00001F63">
        <w:rPr>
          <w:rFonts w:asciiTheme="minorHAnsi" w:hAnsiTheme="minorHAnsi" w:cstheme="minorHAnsi"/>
          <w:b/>
          <w:iCs/>
          <w:color w:val="000000" w:themeColor="text1"/>
        </w:rPr>
        <w:t>.</w:t>
      </w:r>
    </w:p>
    <w:p w14:paraId="0769FC28" w14:textId="41B7ABF1" w:rsidR="00F5764A" w:rsidRPr="00F5764A" w:rsidRDefault="00BE7402" w:rsidP="00115265">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 xml:space="preserve">The </w:t>
      </w:r>
      <w:r w:rsidR="00115265">
        <w:rPr>
          <w:rFonts w:asciiTheme="minorHAnsi" w:hAnsiTheme="minorHAnsi" w:cstheme="minorHAnsi"/>
          <w:bCs/>
          <w:iCs/>
          <w:color w:val="000000" w:themeColor="text1"/>
        </w:rPr>
        <w:t xml:space="preserve">Neighbor Concern Committee will </w:t>
      </w:r>
      <w:r w:rsidR="00F5764A">
        <w:rPr>
          <w:rFonts w:asciiTheme="minorHAnsi" w:hAnsiTheme="minorHAnsi" w:cstheme="minorHAnsi"/>
          <w:bCs/>
          <w:iCs/>
          <w:color w:val="000000" w:themeColor="text1"/>
        </w:rPr>
        <w:t>be charged with determining a) the facts of the case, b) any underlying issues in SVDP processes or procedures, c) accountability for any harm done either to neighbor</w:t>
      </w:r>
      <w:r w:rsidR="002962CA">
        <w:rPr>
          <w:rFonts w:asciiTheme="minorHAnsi" w:hAnsiTheme="minorHAnsi" w:cstheme="minorHAnsi"/>
          <w:bCs/>
          <w:iCs/>
          <w:color w:val="000000" w:themeColor="text1"/>
        </w:rPr>
        <w:t>(</w:t>
      </w:r>
      <w:r w:rsidR="00F5764A">
        <w:rPr>
          <w:rFonts w:asciiTheme="minorHAnsi" w:hAnsiTheme="minorHAnsi" w:cstheme="minorHAnsi"/>
          <w:bCs/>
          <w:iCs/>
          <w:color w:val="000000" w:themeColor="text1"/>
        </w:rPr>
        <w:t>s</w:t>
      </w:r>
      <w:r w:rsidR="002962CA">
        <w:rPr>
          <w:rFonts w:asciiTheme="minorHAnsi" w:hAnsiTheme="minorHAnsi" w:cstheme="minorHAnsi"/>
          <w:bCs/>
          <w:iCs/>
          <w:color w:val="000000" w:themeColor="text1"/>
        </w:rPr>
        <w:t>)</w:t>
      </w:r>
      <w:r w:rsidR="00F5764A">
        <w:rPr>
          <w:rFonts w:asciiTheme="minorHAnsi" w:hAnsiTheme="minorHAnsi" w:cstheme="minorHAnsi"/>
          <w:bCs/>
          <w:iCs/>
          <w:color w:val="000000" w:themeColor="text1"/>
        </w:rPr>
        <w:t xml:space="preserve"> or to the organization through the actions of Vincentians or any others involved, d) recommendations for actions to reduce future harm </w:t>
      </w:r>
      <w:r w:rsidR="009012C4">
        <w:rPr>
          <w:rFonts w:asciiTheme="minorHAnsi" w:hAnsiTheme="minorHAnsi" w:cstheme="minorHAnsi"/>
          <w:bCs/>
          <w:iCs/>
          <w:color w:val="000000" w:themeColor="text1"/>
        </w:rPr>
        <w:t xml:space="preserve">or as reparation </w:t>
      </w:r>
      <w:r w:rsidR="00F5764A">
        <w:rPr>
          <w:rFonts w:asciiTheme="minorHAnsi" w:hAnsiTheme="minorHAnsi" w:cstheme="minorHAnsi"/>
          <w:bCs/>
          <w:iCs/>
          <w:color w:val="000000" w:themeColor="text1"/>
        </w:rPr>
        <w:t xml:space="preserve">for </w:t>
      </w:r>
      <w:r w:rsidR="009012C4">
        <w:rPr>
          <w:rFonts w:asciiTheme="minorHAnsi" w:hAnsiTheme="minorHAnsi" w:cstheme="minorHAnsi"/>
          <w:bCs/>
          <w:iCs/>
          <w:color w:val="000000" w:themeColor="text1"/>
        </w:rPr>
        <w:t>the negative impact of their actions, or misconduct</w:t>
      </w:r>
      <w:r w:rsidR="00F5764A">
        <w:rPr>
          <w:rFonts w:asciiTheme="minorHAnsi" w:hAnsiTheme="minorHAnsi" w:cstheme="minorHAnsi"/>
          <w:bCs/>
          <w:iCs/>
          <w:color w:val="000000" w:themeColor="text1"/>
        </w:rPr>
        <w:t>.</w:t>
      </w:r>
    </w:p>
    <w:p w14:paraId="72DE90B7" w14:textId="364BAB3E" w:rsidR="00115265" w:rsidRPr="00115265" w:rsidRDefault="00986319" w:rsidP="00115265">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The</w:t>
      </w:r>
      <w:r w:rsidR="00F5764A">
        <w:rPr>
          <w:rFonts w:asciiTheme="minorHAnsi" w:hAnsiTheme="minorHAnsi" w:cstheme="minorHAnsi"/>
          <w:bCs/>
          <w:iCs/>
          <w:color w:val="000000" w:themeColor="text1"/>
        </w:rPr>
        <w:t xml:space="preserve"> Neighbor Concern Committee will </w:t>
      </w:r>
      <w:r w:rsidR="00115265">
        <w:rPr>
          <w:rFonts w:asciiTheme="minorHAnsi" w:hAnsiTheme="minorHAnsi" w:cstheme="minorHAnsi"/>
          <w:bCs/>
          <w:iCs/>
          <w:color w:val="000000" w:themeColor="text1"/>
        </w:rPr>
        <w:t>serve until a case is investigated</w:t>
      </w:r>
      <w:r w:rsidR="001D6733">
        <w:rPr>
          <w:rFonts w:asciiTheme="minorHAnsi" w:hAnsiTheme="minorHAnsi" w:cstheme="minorHAnsi"/>
          <w:bCs/>
          <w:iCs/>
          <w:color w:val="000000" w:themeColor="text1"/>
        </w:rPr>
        <w:t>,</w:t>
      </w:r>
      <w:r w:rsidR="00115265">
        <w:rPr>
          <w:rFonts w:asciiTheme="minorHAnsi" w:hAnsiTheme="minorHAnsi" w:cstheme="minorHAnsi"/>
          <w:bCs/>
          <w:iCs/>
          <w:color w:val="000000" w:themeColor="text1"/>
        </w:rPr>
        <w:t xml:space="preserve"> </w:t>
      </w:r>
      <w:r w:rsidR="00F5764A">
        <w:rPr>
          <w:rFonts w:asciiTheme="minorHAnsi" w:hAnsiTheme="minorHAnsi" w:cstheme="minorHAnsi"/>
          <w:bCs/>
          <w:iCs/>
          <w:color w:val="000000" w:themeColor="text1"/>
        </w:rPr>
        <w:t>recommendations</w:t>
      </w:r>
      <w:r>
        <w:rPr>
          <w:rFonts w:asciiTheme="minorHAnsi" w:hAnsiTheme="minorHAnsi" w:cstheme="minorHAnsi"/>
          <w:bCs/>
          <w:iCs/>
          <w:color w:val="000000" w:themeColor="text1"/>
        </w:rPr>
        <w:t xml:space="preserve"> </w:t>
      </w:r>
      <w:r w:rsidR="001D6733">
        <w:rPr>
          <w:rFonts w:asciiTheme="minorHAnsi" w:hAnsiTheme="minorHAnsi" w:cstheme="minorHAnsi"/>
          <w:bCs/>
          <w:iCs/>
          <w:color w:val="000000" w:themeColor="text1"/>
        </w:rPr>
        <w:t>arrived at, and report delivered (see below)</w:t>
      </w:r>
      <w:r w:rsidR="00115265">
        <w:rPr>
          <w:rFonts w:asciiTheme="minorHAnsi" w:hAnsiTheme="minorHAnsi" w:cstheme="minorHAnsi"/>
          <w:bCs/>
          <w:iCs/>
          <w:color w:val="000000" w:themeColor="text1"/>
        </w:rPr>
        <w:t>.</w:t>
      </w:r>
    </w:p>
    <w:p w14:paraId="498F1D9F" w14:textId="2844C185" w:rsidR="00115265" w:rsidRPr="00115265" w:rsidRDefault="00115265" w:rsidP="00115265">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The Neighbor Concern Committee will document their work and report it along with a summary of their findings and their recommendations to the Safeguarding Oversight Committee</w:t>
      </w:r>
      <w:r w:rsidR="00EC675D">
        <w:rPr>
          <w:rFonts w:asciiTheme="minorHAnsi" w:hAnsiTheme="minorHAnsi" w:cstheme="minorHAnsi"/>
          <w:bCs/>
          <w:iCs/>
          <w:color w:val="000000" w:themeColor="text1"/>
        </w:rPr>
        <w:t xml:space="preserve"> </w:t>
      </w:r>
      <w:r w:rsidR="006E599A">
        <w:rPr>
          <w:rFonts w:asciiTheme="minorHAnsi" w:hAnsiTheme="minorHAnsi" w:cstheme="minorHAnsi"/>
          <w:bCs/>
          <w:iCs/>
          <w:color w:val="000000" w:themeColor="text1"/>
        </w:rPr>
        <w:t>so that it may be brought to the Board of Directors.</w:t>
      </w:r>
    </w:p>
    <w:p w14:paraId="139C8941" w14:textId="53FBCF9E" w:rsidR="00115265" w:rsidRPr="00115265" w:rsidRDefault="00115265" w:rsidP="00115265">
      <w:pPr>
        <w:pStyle w:val="ListParagraph"/>
        <w:numPr>
          <w:ilvl w:val="2"/>
          <w:numId w:val="1"/>
        </w:numPr>
        <w:spacing w:before="0"/>
        <w:contextualSpacing/>
        <w:rPr>
          <w:rFonts w:asciiTheme="minorHAnsi" w:eastAsia="Times New Roman" w:hAnsiTheme="minorHAnsi" w:cstheme="minorHAnsi"/>
          <w:color w:val="000000" w:themeColor="text1"/>
        </w:rPr>
      </w:pPr>
      <w:r>
        <w:rPr>
          <w:rFonts w:asciiTheme="minorHAnsi" w:hAnsiTheme="minorHAnsi" w:cstheme="minorHAnsi"/>
          <w:bCs/>
          <w:iCs/>
          <w:color w:val="000000" w:themeColor="text1"/>
        </w:rPr>
        <w:t>A member of the Staff may be appointed to help with information gathering, meeting scheduling, note</w:t>
      </w:r>
      <w:r w:rsidR="00F5764A">
        <w:rPr>
          <w:rFonts w:asciiTheme="minorHAnsi" w:hAnsiTheme="minorHAnsi" w:cstheme="minorHAnsi"/>
          <w:bCs/>
          <w:iCs/>
          <w:color w:val="000000" w:themeColor="text1"/>
        </w:rPr>
        <w:t>-</w:t>
      </w:r>
      <w:r>
        <w:rPr>
          <w:rFonts w:asciiTheme="minorHAnsi" w:hAnsiTheme="minorHAnsi" w:cstheme="minorHAnsi"/>
          <w:bCs/>
          <w:iCs/>
          <w:color w:val="000000" w:themeColor="text1"/>
        </w:rPr>
        <w:t>taking</w:t>
      </w:r>
      <w:r w:rsidR="00F5764A">
        <w:rPr>
          <w:rFonts w:asciiTheme="minorHAnsi" w:hAnsiTheme="minorHAnsi" w:cstheme="minorHAnsi"/>
          <w:bCs/>
          <w:iCs/>
          <w:color w:val="000000" w:themeColor="text1"/>
        </w:rPr>
        <w:t xml:space="preserve"> or other work of the Neighbor Concern Committee</w:t>
      </w:r>
      <w:r w:rsidR="00401AD9">
        <w:rPr>
          <w:rFonts w:asciiTheme="minorHAnsi" w:hAnsiTheme="minorHAnsi" w:cstheme="minorHAnsi"/>
          <w:bCs/>
          <w:iCs/>
          <w:color w:val="000000" w:themeColor="text1"/>
        </w:rPr>
        <w:t xml:space="preserve">, but they will not have </w:t>
      </w:r>
      <w:r w:rsidR="00B86DD9">
        <w:rPr>
          <w:rFonts w:asciiTheme="minorHAnsi" w:hAnsiTheme="minorHAnsi" w:cstheme="minorHAnsi"/>
          <w:bCs/>
          <w:iCs/>
          <w:color w:val="000000" w:themeColor="text1"/>
        </w:rPr>
        <w:t xml:space="preserve">a direct voice in </w:t>
      </w:r>
      <w:r w:rsidR="0005034B">
        <w:rPr>
          <w:rFonts w:asciiTheme="minorHAnsi" w:hAnsiTheme="minorHAnsi" w:cstheme="minorHAnsi"/>
          <w:bCs/>
          <w:iCs/>
          <w:color w:val="000000" w:themeColor="text1"/>
        </w:rPr>
        <w:t xml:space="preserve">the recommendations </w:t>
      </w:r>
      <w:r w:rsidR="005B3FA9">
        <w:rPr>
          <w:rFonts w:asciiTheme="minorHAnsi" w:hAnsiTheme="minorHAnsi" w:cstheme="minorHAnsi"/>
          <w:bCs/>
          <w:iCs/>
          <w:color w:val="000000" w:themeColor="text1"/>
        </w:rPr>
        <w:t>of the committee.</w:t>
      </w:r>
    </w:p>
    <w:p w14:paraId="400E614A" w14:textId="77777777" w:rsidR="00115265" w:rsidRPr="00115265" w:rsidRDefault="00115265" w:rsidP="00115265">
      <w:pPr>
        <w:contextualSpacing/>
        <w:rPr>
          <w:rFonts w:eastAsia="Times New Roman" w:cstheme="minorHAnsi"/>
          <w:color w:val="000000" w:themeColor="text1"/>
        </w:rPr>
      </w:pPr>
    </w:p>
    <w:p w14:paraId="19074A04" w14:textId="1F7ADA67" w:rsidR="004F3FA6" w:rsidRPr="002708E8" w:rsidRDefault="009A7D00" w:rsidP="004F3FA6">
      <w:pPr>
        <w:pStyle w:val="ListParagraph"/>
        <w:numPr>
          <w:ilvl w:val="0"/>
          <w:numId w:val="1"/>
        </w:numPr>
        <w:spacing w:before="0"/>
        <w:contextualSpacing/>
        <w:rPr>
          <w:rFonts w:asciiTheme="minorHAnsi" w:eastAsia="Times New Roman" w:hAnsiTheme="minorHAnsi" w:cstheme="minorHAnsi"/>
          <w:color w:val="000000" w:themeColor="text1"/>
        </w:rPr>
      </w:pPr>
      <w:r w:rsidRPr="002708E8">
        <w:rPr>
          <w:rFonts w:asciiTheme="minorHAnsi" w:hAnsiTheme="minorHAnsi" w:cstheme="minorHAnsi"/>
          <w:bCs/>
          <w:iCs/>
          <w:color w:val="000000" w:themeColor="text1"/>
        </w:rPr>
        <w:t xml:space="preserve">It is our understanding that in the state of Washington, Vincentian members, volunteers, and staff </w:t>
      </w:r>
      <w:r w:rsidRPr="002708E8">
        <w:rPr>
          <w:rFonts w:asciiTheme="minorHAnsi" w:hAnsiTheme="minorHAnsi" w:cstheme="minorHAnsi"/>
          <w:bCs/>
          <w:iCs/>
          <w:color w:val="000000" w:themeColor="text1"/>
          <w:u w:val="single"/>
        </w:rPr>
        <w:t>are not</w:t>
      </w:r>
      <w:r w:rsidRPr="002708E8">
        <w:rPr>
          <w:rFonts w:asciiTheme="minorHAnsi" w:hAnsiTheme="minorHAnsi" w:cstheme="minorHAnsi"/>
          <w:bCs/>
          <w:iCs/>
          <w:color w:val="000000" w:themeColor="text1"/>
        </w:rPr>
        <w:t xml:space="preserve"> mandatory reporters at this time.</w:t>
      </w:r>
      <w:r w:rsidR="00001F63" w:rsidRPr="002708E8">
        <w:rPr>
          <w:rFonts w:asciiTheme="minorHAnsi" w:hAnsiTheme="minorHAnsi" w:cstheme="minorHAnsi"/>
          <w:bCs/>
          <w:iCs/>
          <w:color w:val="000000" w:themeColor="text1"/>
        </w:rPr>
        <w:t xml:space="preserve"> </w:t>
      </w:r>
    </w:p>
    <w:sectPr w:rsidR="004F3FA6" w:rsidRPr="00270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01B19"/>
    <w:multiLevelType w:val="hybridMultilevel"/>
    <w:tmpl w:val="280239D2"/>
    <w:lvl w:ilvl="0" w:tplc="F2F0A2DA">
      <w:start w:val="1"/>
      <w:numFmt w:val="decimal"/>
      <w:lvlText w:val="%1."/>
      <w:lvlJc w:val="left"/>
      <w:pPr>
        <w:ind w:left="99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4ED036B2"/>
    <w:multiLevelType w:val="multilevel"/>
    <w:tmpl w:val="04BA9B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heme="minorHAnsi" w:eastAsia="Times New Roman" w:hAnsiTheme="minorHAnsi" w:cstheme="minorHAnsi"/>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5226460"/>
    <w:multiLevelType w:val="hybridMultilevel"/>
    <w:tmpl w:val="F1307BC6"/>
    <w:lvl w:ilvl="0" w:tplc="6EF062D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00"/>
    <w:rsid w:val="00001F63"/>
    <w:rsid w:val="00013634"/>
    <w:rsid w:val="00015B4A"/>
    <w:rsid w:val="00032D3E"/>
    <w:rsid w:val="0005034B"/>
    <w:rsid w:val="00060AD2"/>
    <w:rsid w:val="00075C75"/>
    <w:rsid w:val="000762C9"/>
    <w:rsid w:val="00086729"/>
    <w:rsid w:val="000C16E2"/>
    <w:rsid w:val="000D4C03"/>
    <w:rsid w:val="000E70C0"/>
    <w:rsid w:val="000F5362"/>
    <w:rsid w:val="000F61D7"/>
    <w:rsid w:val="00115265"/>
    <w:rsid w:val="001303F4"/>
    <w:rsid w:val="00131A9E"/>
    <w:rsid w:val="00151677"/>
    <w:rsid w:val="0019385E"/>
    <w:rsid w:val="001D3332"/>
    <w:rsid w:val="001D6733"/>
    <w:rsid w:val="001E36FC"/>
    <w:rsid w:val="0021077F"/>
    <w:rsid w:val="00232E43"/>
    <w:rsid w:val="0024690E"/>
    <w:rsid w:val="00263B56"/>
    <w:rsid w:val="002708E8"/>
    <w:rsid w:val="002962CA"/>
    <w:rsid w:val="002A322A"/>
    <w:rsid w:val="002D3F5A"/>
    <w:rsid w:val="002D7B58"/>
    <w:rsid w:val="002F75A3"/>
    <w:rsid w:val="003526DF"/>
    <w:rsid w:val="003557F2"/>
    <w:rsid w:val="0039731C"/>
    <w:rsid w:val="003D16D9"/>
    <w:rsid w:val="00401AD9"/>
    <w:rsid w:val="004046A8"/>
    <w:rsid w:val="0044068E"/>
    <w:rsid w:val="00483104"/>
    <w:rsid w:val="004C26AD"/>
    <w:rsid w:val="004D1096"/>
    <w:rsid w:val="004F3FA6"/>
    <w:rsid w:val="00504AA1"/>
    <w:rsid w:val="00523A6A"/>
    <w:rsid w:val="00531F36"/>
    <w:rsid w:val="005333D2"/>
    <w:rsid w:val="005460C8"/>
    <w:rsid w:val="005B3FA9"/>
    <w:rsid w:val="005D0A7D"/>
    <w:rsid w:val="00601A9A"/>
    <w:rsid w:val="00631D73"/>
    <w:rsid w:val="0066164B"/>
    <w:rsid w:val="00690E39"/>
    <w:rsid w:val="006E599A"/>
    <w:rsid w:val="0071728C"/>
    <w:rsid w:val="00725364"/>
    <w:rsid w:val="00747DB9"/>
    <w:rsid w:val="007647E5"/>
    <w:rsid w:val="00784CFE"/>
    <w:rsid w:val="007A6991"/>
    <w:rsid w:val="007C1B2A"/>
    <w:rsid w:val="00801679"/>
    <w:rsid w:val="008048B4"/>
    <w:rsid w:val="00804E6F"/>
    <w:rsid w:val="00820519"/>
    <w:rsid w:val="0082149F"/>
    <w:rsid w:val="00861222"/>
    <w:rsid w:val="009012C4"/>
    <w:rsid w:val="009016A1"/>
    <w:rsid w:val="00912F76"/>
    <w:rsid w:val="00916741"/>
    <w:rsid w:val="00925E63"/>
    <w:rsid w:val="00970DB0"/>
    <w:rsid w:val="00984B25"/>
    <w:rsid w:val="00986319"/>
    <w:rsid w:val="00991F85"/>
    <w:rsid w:val="009A7D00"/>
    <w:rsid w:val="00A34589"/>
    <w:rsid w:val="00A43456"/>
    <w:rsid w:val="00A51646"/>
    <w:rsid w:val="00A60150"/>
    <w:rsid w:val="00AD13DF"/>
    <w:rsid w:val="00AD1462"/>
    <w:rsid w:val="00B279B6"/>
    <w:rsid w:val="00B359FF"/>
    <w:rsid w:val="00B56B0D"/>
    <w:rsid w:val="00B6466D"/>
    <w:rsid w:val="00B71609"/>
    <w:rsid w:val="00B7684B"/>
    <w:rsid w:val="00B86DD9"/>
    <w:rsid w:val="00B97AEA"/>
    <w:rsid w:val="00BC076B"/>
    <w:rsid w:val="00BD11D3"/>
    <w:rsid w:val="00BD1C4E"/>
    <w:rsid w:val="00BE49DE"/>
    <w:rsid w:val="00BE7402"/>
    <w:rsid w:val="00BF2929"/>
    <w:rsid w:val="00C16F2C"/>
    <w:rsid w:val="00C90613"/>
    <w:rsid w:val="00CA3E51"/>
    <w:rsid w:val="00CB24DB"/>
    <w:rsid w:val="00CB3FC7"/>
    <w:rsid w:val="00CC0AAC"/>
    <w:rsid w:val="00CF0868"/>
    <w:rsid w:val="00D27C86"/>
    <w:rsid w:val="00D40349"/>
    <w:rsid w:val="00D41E81"/>
    <w:rsid w:val="00D624DD"/>
    <w:rsid w:val="00D6673E"/>
    <w:rsid w:val="00D92AB9"/>
    <w:rsid w:val="00D933C5"/>
    <w:rsid w:val="00DA6560"/>
    <w:rsid w:val="00E718E3"/>
    <w:rsid w:val="00EC23C5"/>
    <w:rsid w:val="00EC675D"/>
    <w:rsid w:val="00ED0D47"/>
    <w:rsid w:val="00ED6125"/>
    <w:rsid w:val="00EE066B"/>
    <w:rsid w:val="00EF1AF0"/>
    <w:rsid w:val="00EF5DAE"/>
    <w:rsid w:val="00F25926"/>
    <w:rsid w:val="00F43324"/>
    <w:rsid w:val="00F44FCC"/>
    <w:rsid w:val="00F5764A"/>
    <w:rsid w:val="00F671D6"/>
    <w:rsid w:val="00F96D25"/>
    <w:rsid w:val="00FE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4712"/>
  <w15:chartTrackingRefBased/>
  <w15:docId w15:val="{3F8FA9DE-656E-4B13-BF39-F746F5F9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D00"/>
    <w:pPr>
      <w:spacing w:after="0" w:line="240" w:lineRule="auto"/>
    </w:pPr>
    <w:rPr>
      <w:rFonts w:eastAsiaTheme="minorEastAsia"/>
      <w:kern w:val="0"/>
      <w:sz w:val="24"/>
      <w:szCs w:val="24"/>
      <w:lang w:eastAsia="zh-CN"/>
      <w14:ligatures w14:val="none"/>
    </w:rPr>
  </w:style>
  <w:style w:type="paragraph" w:styleId="Heading1">
    <w:name w:val="heading 1"/>
    <w:basedOn w:val="Normal"/>
    <w:next w:val="Normal"/>
    <w:link w:val="Heading1Char"/>
    <w:uiPriority w:val="9"/>
    <w:qFormat/>
    <w:rsid w:val="009A7D0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7D00"/>
    <w:pPr>
      <w:widowControl w:val="0"/>
      <w:autoSpaceDE w:val="0"/>
      <w:autoSpaceDN w:val="0"/>
      <w:spacing w:before="183"/>
      <w:ind w:left="120"/>
    </w:pPr>
    <w:rPr>
      <w:rFonts w:ascii="Arial" w:eastAsia="Arial" w:hAnsi="Arial" w:cs="Arial"/>
      <w:sz w:val="22"/>
      <w:szCs w:val="22"/>
      <w:lang w:eastAsia="en-US"/>
    </w:rPr>
  </w:style>
  <w:style w:type="character" w:customStyle="1" w:styleId="BodyTextChar">
    <w:name w:val="Body Text Char"/>
    <w:basedOn w:val="DefaultParagraphFont"/>
    <w:link w:val="BodyText"/>
    <w:uiPriority w:val="1"/>
    <w:rsid w:val="009A7D00"/>
    <w:rPr>
      <w:rFonts w:ascii="Arial" w:eastAsia="Arial" w:hAnsi="Arial" w:cs="Arial"/>
      <w:kern w:val="0"/>
      <w14:ligatures w14:val="none"/>
    </w:rPr>
  </w:style>
  <w:style w:type="paragraph" w:styleId="ListParagraph">
    <w:name w:val="List Paragraph"/>
    <w:basedOn w:val="Normal"/>
    <w:uiPriority w:val="34"/>
    <w:qFormat/>
    <w:rsid w:val="009A7D00"/>
    <w:pPr>
      <w:widowControl w:val="0"/>
      <w:autoSpaceDE w:val="0"/>
      <w:autoSpaceDN w:val="0"/>
      <w:spacing w:before="118"/>
      <w:ind w:left="840" w:hanging="360"/>
    </w:pPr>
    <w:rPr>
      <w:rFonts w:ascii="Arial-BoldItalicMT" w:eastAsia="Arial-BoldItalicMT" w:hAnsi="Arial-BoldItalicMT" w:cs="Arial-BoldItalicMT"/>
      <w:sz w:val="22"/>
      <w:szCs w:val="22"/>
      <w:lang w:eastAsia="en-US"/>
    </w:rPr>
  </w:style>
  <w:style w:type="character" w:customStyle="1" w:styleId="Heading1Char">
    <w:name w:val="Heading 1 Char"/>
    <w:basedOn w:val="DefaultParagraphFont"/>
    <w:link w:val="Heading1"/>
    <w:uiPriority w:val="9"/>
    <w:rsid w:val="009A7D00"/>
    <w:rPr>
      <w:rFonts w:asciiTheme="majorHAnsi" w:eastAsiaTheme="majorEastAsia" w:hAnsiTheme="majorHAnsi" w:cstheme="majorBidi"/>
      <w:color w:val="2F5496" w:themeColor="accent1" w:themeShade="BF"/>
      <w:kern w:val="0"/>
      <w:sz w:val="32"/>
      <w:szCs w:val="32"/>
      <w:lang w:eastAsia="zh-CN"/>
      <w14:ligatures w14:val="none"/>
    </w:rPr>
  </w:style>
  <w:style w:type="character" w:styleId="CommentReference">
    <w:name w:val="annotation reference"/>
    <w:basedOn w:val="DefaultParagraphFont"/>
    <w:uiPriority w:val="99"/>
    <w:semiHidden/>
    <w:unhideWhenUsed/>
    <w:rsid w:val="00CF0868"/>
    <w:rPr>
      <w:sz w:val="16"/>
      <w:szCs w:val="16"/>
    </w:rPr>
  </w:style>
  <w:style w:type="paragraph" w:styleId="CommentText">
    <w:name w:val="annotation text"/>
    <w:basedOn w:val="Normal"/>
    <w:link w:val="CommentTextChar"/>
    <w:uiPriority w:val="99"/>
    <w:unhideWhenUsed/>
    <w:rsid w:val="00CF0868"/>
    <w:rPr>
      <w:sz w:val="20"/>
      <w:szCs w:val="20"/>
    </w:rPr>
  </w:style>
  <w:style w:type="character" w:customStyle="1" w:styleId="CommentTextChar">
    <w:name w:val="Comment Text Char"/>
    <w:basedOn w:val="DefaultParagraphFont"/>
    <w:link w:val="CommentText"/>
    <w:uiPriority w:val="99"/>
    <w:rsid w:val="00CF0868"/>
    <w:rPr>
      <w:rFonts w:eastAsiaTheme="minorEastAsia"/>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CF0868"/>
    <w:rPr>
      <w:b/>
      <w:bCs/>
    </w:rPr>
  </w:style>
  <w:style w:type="character" w:customStyle="1" w:styleId="CommentSubjectChar">
    <w:name w:val="Comment Subject Char"/>
    <w:basedOn w:val="CommentTextChar"/>
    <w:link w:val="CommentSubject"/>
    <w:uiPriority w:val="99"/>
    <w:semiHidden/>
    <w:rsid w:val="00CF0868"/>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cb.org/topics/catholic-safeguard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aecb16-0949-4870-ab14-5a49d8b526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EB1DC4E4D2A448107242A3607CE04" ma:contentTypeVersion="18" ma:contentTypeDescription="Create a new document." ma:contentTypeScope="" ma:versionID="ccc512c33663a605e0240ceb18d698cd">
  <xsd:schema xmlns:xsd="http://www.w3.org/2001/XMLSchema" xmlns:xs="http://www.w3.org/2001/XMLSchema" xmlns:p="http://schemas.microsoft.com/office/2006/metadata/properties" xmlns:ns3="1eaecb16-0949-4870-ab14-5a49d8b5263e" xmlns:ns4="5e42562f-f02c-4b63-95f5-67388d8dfbbf" targetNamespace="http://schemas.microsoft.com/office/2006/metadata/properties" ma:root="true" ma:fieldsID="3ce892d5c60e527234384e6c9aaf1511" ns3:_="" ns4:_="">
    <xsd:import namespace="1eaecb16-0949-4870-ab14-5a49d8b5263e"/>
    <xsd:import namespace="5e42562f-f02c-4b63-95f5-67388d8dfb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ecb16-0949-4870-ab14-5a49d8b52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2562f-f02c-4b63-95f5-67388d8dfb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57414-7251-4039-9C86-3C49D1553D11}">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1eaecb16-0949-4870-ab14-5a49d8b5263e"/>
    <ds:schemaRef ds:uri="http://schemas.openxmlformats.org/package/2006/metadata/core-properties"/>
    <ds:schemaRef ds:uri="5e42562f-f02c-4b63-95f5-67388d8dfbbf"/>
    <ds:schemaRef ds:uri="http://www.w3.org/XML/1998/namespace"/>
  </ds:schemaRefs>
</ds:datastoreItem>
</file>

<file path=customXml/itemProps2.xml><?xml version="1.0" encoding="utf-8"?>
<ds:datastoreItem xmlns:ds="http://schemas.openxmlformats.org/officeDocument/2006/customXml" ds:itemID="{7182A52A-F491-43D4-A93A-6A5FCEA32904}">
  <ds:schemaRefs>
    <ds:schemaRef ds:uri="http://schemas.microsoft.com/sharepoint/v3/contenttype/forms"/>
  </ds:schemaRefs>
</ds:datastoreItem>
</file>

<file path=customXml/itemProps3.xml><?xml version="1.0" encoding="utf-8"?>
<ds:datastoreItem xmlns:ds="http://schemas.openxmlformats.org/officeDocument/2006/customXml" ds:itemID="{CF0C4226-6E18-4F9B-8AA5-835CEFBBF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ecb16-0949-4870-ab14-5a49d8b5263e"/>
    <ds:schemaRef ds:uri="5e42562f-f02c-4b63-95f5-67388d8df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1807</Words>
  <Characters>10306</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Burkholder</dc:creator>
  <cp:keywords/>
  <dc:description/>
  <cp:lastModifiedBy>Emmanuel Marquez</cp:lastModifiedBy>
  <cp:revision>2</cp:revision>
  <dcterms:created xsi:type="dcterms:W3CDTF">2023-11-20T17:25:00Z</dcterms:created>
  <dcterms:modified xsi:type="dcterms:W3CDTF">2023-11-20T17:25:00Z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0x010100B33EB1DC4E4D2A448107242A3607CE04</vt:lpwstr>
  </property>
  <property fmtid="{D5CDD505-2E9C-101B-9397-08002B2CF9AE}" pid="3" name="MediaServiceImageTags">
    <vt:lpwstr/>
  </property>
</Properties>
</file>